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Výběrová řízení na zaměstnance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eastAsia="cs-CZ"/>
              </w:rPr>
              <w:t>Administrace výběrových řízení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312/2002 Sb., - Zákon o úřednících územních samosprávných celků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Uchazeči o zaměstnání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Jméno, příjmení, datum narození, trvalý pobyt, státní příslušnost, č. OP, výpis z Rejstříku trestů, doklad o vzdělání, č. telefonu, e-mail adresa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Členové výběrové komise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Výběrová řízení na obsazení pracovních míst S5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Kartotéka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1</Pages>
  <Words>127</Words>
  <Characters>792</Characters>
  <CharactersWithSpaces>904</CharactersWithSpaces>
  <Paragraphs>17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2018-05-27T20:43:05Z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