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Životní prostředí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Správní řízení v oblasti životního prostředí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114/1992 Sb., - Zákon o ochraně přírody a krajiny,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201/2012 Sb., - Zákon o ochraně ovzduší,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254/2001 Sb., - Zákon o vodách a o změně některých zákonů (vodní zákon),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185/2001 Sb., - Zákon o odpadech a o změně některých dalších zákonů,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634/2004 Sb., - Zákon o správních poplatcích,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500/2004 Sb., - Správní řád,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89/2012 Sb., - Občanský zákoník,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128/2000 Sb., - Zákon o obcích,</w:t>
            </w:r>
          </w:p>
          <w:p>
            <w:pPr>
              <w:pStyle w:val="Normal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+ další složkové zákony z oblasti ochrany životního prostředí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Jméno, příjmení, titul, trvalé bydliště, e-mail, telefon, místo pobytu, číslo pozemku, podpis, spis řízení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245 Ochrana ovzduší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245.1 Rozhodnutí podle právních předpisů na ochranu ovzduší    A5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245.2 Snižování emisí, stanovení emisních limitů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245.3 Poplatky za znečištění ovzduší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245.4 Regulační opatření při inverzních stavech ovzduší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245.5 Evidence stacionárních zdrojů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245.8 Správní řízení z úřední povinnosti (sankce)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245.9 Dozor nad ochranou ovzduší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246 Ochrana přírody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246.10 Ostatní ochrana přírody   A5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246.12 Občanská sdružení – žádosti o informování o zahajovaných správních řízeních S5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246.14 Vyhlašování (rušení) památných stromů    A5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246.15 Kácení dřevin rostoucích mimo les  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246.17 Rozhodnutí o přestupcích podle zákona o ochraně přírody a krajiny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246.4 Ochrana krajinného rázu, zásahy do významných krajinných prvků A5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246.5 Rozhodnutí podle právních předpisů na ochranu přírody   A5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246.6 Vyjádření ke stavbám pro územní řízení   V5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246.9 Správní řízení v ochraně přírody    A10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2</Pages>
  <Words>300</Words>
  <Characters>1742</Characters>
  <CharactersWithSpaces>2029</CharactersWithSpaces>
  <Paragraphs>39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2018-05-27T20:51:51Z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