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087A6" w14:textId="77777777" w:rsidR="00165F93" w:rsidRDefault="00165F93" w:rsidP="006F285E">
      <w:pPr>
        <w:autoSpaceDE w:val="0"/>
        <w:autoSpaceDN w:val="0"/>
        <w:adjustRightInd w:val="0"/>
        <w:spacing w:after="0" w:line="240" w:lineRule="auto"/>
        <w:jc w:val="center"/>
        <w:rPr>
          <w:rFonts w:ascii="Arial" w:hAnsi="Arial" w:cs="Arial"/>
          <w:b/>
          <w:bCs/>
          <w:color w:val="000000"/>
          <w:sz w:val="36"/>
          <w:szCs w:val="36"/>
        </w:rPr>
      </w:pPr>
      <w:r>
        <w:rPr>
          <w:rFonts w:ascii="Arial" w:hAnsi="Arial" w:cs="Arial"/>
          <w:b/>
          <w:bCs/>
          <w:color w:val="000000"/>
          <w:sz w:val="36"/>
          <w:szCs w:val="36"/>
        </w:rPr>
        <w:t xml:space="preserve">Směrnice </w:t>
      </w:r>
      <w:r w:rsidR="00950B5D">
        <w:rPr>
          <w:rFonts w:ascii="Arial" w:hAnsi="Arial" w:cs="Arial"/>
          <w:b/>
          <w:bCs/>
          <w:color w:val="000000"/>
          <w:sz w:val="36"/>
          <w:szCs w:val="36"/>
        </w:rPr>
        <w:t>obce Mezilesí</w:t>
      </w:r>
    </w:p>
    <w:p w14:paraId="14709DBC" w14:textId="77777777" w:rsidR="00165F93" w:rsidRDefault="00165F93" w:rsidP="006F285E">
      <w:pPr>
        <w:autoSpaceDE w:val="0"/>
        <w:autoSpaceDN w:val="0"/>
        <w:adjustRightInd w:val="0"/>
        <w:spacing w:after="0" w:line="240" w:lineRule="auto"/>
        <w:jc w:val="center"/>
        <w:rPr>
          <w:rFonts w:ascii="Arial" w:hAnsi="Arial" w:cs="Arial"/>
          <w:b/>
          <w:bCs/>
          <w:color w:val="000000"/>
          <w:sz w:val="36"/>
          <w:szCs w:val="36"/>
        </w:rPr>
      </w:pPr>
      <w:r>
        <w:rPr>
          <w:rFonts w:ascii="Arial" w:hAnsi="Arial" w:cs="Arial"/>
          <w:b/>
          <w:bCs/>
          <w:color w:val="000000"/>
          <w:sz w:val="36"/>
          <w:szCs w:val="36"/>
        </w:rPr>
        <w:t>pro zadávání ve</w:t>
      </w:r>
      <w:r>
        <w:rPr>
          <w:rFonts w:ascii="Arial,Bold" w:hAnsi="Arial,Bold" w:cs="Arial,Bold"/>
          <w:b/>
          <w:bCs/>
          <w:color w:val="000000"/>
          <w:sz w:val="36"/>
          <w:szCs w:val="36"/>
        </w:rPr>
        <w:t>ř</w:t>
      </w:r>
      <w:r>
        <w:rPr>
          <w:rFonts w:ascii="Arial" w:hAnsi="Arial" w:cs="Arial"/>
          <w:b/>
          <w:bCs/>
          <w:color w:val="000000"/>
          <w:sz w:val="36"/>
          <w:szCs w:val="36"/>
        </w:rPr>
        <w:t>ejných zakázek malého rozsahu</w:t>
      </w:r>
    </w:p>
    <w:p w14:paraId="3F5FF224" w14:textId="77777777" w:rsidR="00165F93" w:rsidRDefault="00165F93" w:rsidP="006F285E">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 xml:space="preserve">(mimo zadávací řízení ve smyslu zákona </w:t>
      </w:r>
      <w:r>
        <w:rPr>
          <w:rFonts w:ascii="Arial,Bold" w:hAnsi="Arial,Bold" w:cs="Arial,Bold"/>
          <w:b/>
          <w:bCs/>
          <w:color w:val="000000"/>
          <w:sz w:val="28"/>
          <w:szCs w:val="28"/>
        </w:rPr>
        <w:t>č</w:t>
      </w:r>
      <w:r>
        <w:rPr>
          <w:rFonts w:ascii="Arial" w:hAnsi="Arial" w:cs="Arial"/>
          <w:b/>
          <w:bCs/>
          <w:color w:val="000000"/>
          <w:sz w:val="28"/>
          <w:szCs w:val="28"/>
        </w:rPr>
        <w:t>. 134/2016 Sb., o zadávání ve</w:t>
      </w:r>
      <w:r>
        <w:rPr>
          <w:rFonts w:ascii="Arial,Bold" w:hAnsi="Arial,Bold" w:cs="Arial,Bold"/>
          <w:b/>
          <w:bCs/>
          <w:color w:val="000000"/>
          <w:sz w:val="28"/>
          <w:szCs w:val="28"/>
        </w:rPr>
        <w:t>ř</w:t>
      </w:r>
      <w:r>
        <w:rPr>
          <w:rFonts w:ascii="Arial" w:hAnsi="Arial" w:cs="Arial"/>
          <w:b/>
          <w:bCs/>
          <w:color w:val="000000"/>
          <w:sz w:val="28"/>
          <w:szCs w:val="28"/>
        </w:rPr>
        <w:t>ejných zakázek)</w:t>
      </w:r>
    </w:p>
    <w:p w14:paraId="5ED9156F" w14:textId="77777777" w:rsidR="00165F93" w:rsidRDefault="00165F93" w:rsidP="006F285E">
      <w:pPr>
        <w:autoSpaceDE w:val="0"/>
        <w:autoSpaceDN w:val="0"/>
        <w:adjustRightInd w:val="0"/>
        <w:spacing w:after="0" w:line="240" w:lineRule="auto"/>
        <w:rPr>
          <w:rFonts w:ascii="Arial" w:hAnsi="Arial" w:cs="Arial"/>
          <w:color w:val="000000"/>
        </w:rPr>
      </w:pPr>
    </w:p>
    <w:p w14:paraId="491832AB" w14:textId="77777777" w:rsidR="00165F93" w:rsidRPr="00281970" w:rsidRDefault="00165F93" w:rsidP="0038706C">
      <w:pPr>
        <w:widowControl w:val="0"/>
        <w:spacing w:after="0"/>
        <w:jc w:val="both"/>
        <w:rPr>
          <w:rFonts w:ascii="Arial" w:hAnsi="Arial" w:cs="Arial"/>
        </w:rPr>
      </w:pPr>
      <w:r w:rsidRPr="00281970">
        <w:rPr>
          <w:rFonts w:ascii="Arial" w:hAnsi="Arial" w:cs="Arial"/>
        </w:rPr>
        <w:t xml:space="preserve">Veřejnou zakázkou malého rozsahu (dále jen „VZMR“) se rozumí veřejná zakázka: </w:t>
      </w:r>
    </w:p>
    <w:p w14:paraId="405CA0D0" w14:textId="77777777" w:rsidR="00165F93" w:rsidRPr="00281970" w:rsidRDefault="00165F93" w:rsidP="0038706C">
      <w:pPr>
        <w:widowControl w:val="0"/>
        <w:spacing w:after="0"/>
        <w:jc w:val="both"/>
        <w:rPr>
          <w:rFonts w:ascii="Arial" w:hAnsi="Arial" w:cs="Arial"/>
        </w:rPr>
      </w:pPr>
      <w:r w:rsidRPr="00281970">
        <w:rPr>
          <w:rFonts w:ascii="Arial" w:hAnsi="Arial" w:cs="Arial"/>
        </w:rPr>
        <w:t xml:space="preserve">- na dodávky nebo služby, u níž předpokládaná hodnota zakázky nepřesáhne 2.000.000 Kč bez DPH, </w:t>
      </w:r>
    </w:p>
    <w:p w14:paraId="3C922B79" w14:textId="77777777" w:rsidR="00165F93" w:rsidRPr="00281970" w:rsidRDefault="00165F93" w:rsidP="0038706C">
      <w:pPr>
        <w:widowControl w:val="0"/>
        <w:spacing w:after="0"/>
        <w:jc w:val="both"/>
        <w:rPr>
          <w:rFonts w:ascii="Arial" w:hAnsi="Arial" w:cs="Arial"/>
        </w:rPr>
      </w:pPr>
      <w:r w:rsidRPr="00281970">
        <w:rPr>
          <w:rFonts w:ascii="Arial" w:hAnsi="Arial" w:cs="Arial"/>
        </w:rPr>
        <w:t xml:space="preserve">nebo </w:t>
      </w:r>
    </w:p>
    <w:p w14:paraId="4E9A879D" w14:textId="77777777" w:rsidR="00165F93" w:rsidRPr="00281970" w:rsidRDefault="00165F93" w:rsidP="0038706C">
      <w:pPr>
        <w:widowControl w:val="0"/>
        <w:spacing w:after="0"/>
        <w:jc w:val="both"/>
        <w:rPr>
          <w:rFonts w:ascii="Arial" w:hAnsi="Arial" w:cs="Arial"/>
        </w:rPr>
      </w:pPr>
      <w:r w:rsidRPr="00281970">
        <w:rPr>
          <w:rFonts w:ascii="Arial" w:hAnsi="Arial" w:cs="Arial"/>
        </w:rPr>
        <w:t xml:space="preserve">- na stavební práce, u níž předpokládaná hodnota zakázky nepřesáhne 6.000.000 Kč bez DPH. </w:t>
      </w:r>
    </w:p>
    <w:p w14:paraId="195176E4" w14:textId="77777777" w:rsidR="00165F93" w:rsidRDefault="00165F93" w:rsidP="0038706C">
      <w:pPr>
        <w:autoSpaceDE w:val="0"/>
        <w:autoSpaceDN w:val="0"/>
        <w:adjustRightInd w:val="0"/>
        <w:spacing w:after="0" w:line="240" w:lineRule="auto"/>
        <w:jc w:val="both"/>
        <w:rPr>
          <w:rFonts w:ascii="Arial" w:hAnsi="Arial" w:cs="Arial"/>
        </w:rPr>
      </w:pPr>
      <w:r w:rsidRPr="00281970">
        <w:rPr>
          <w:rFonts w:ascii="Arial" w:hAnsi="Arial" w:cs="Arial"/>
        </w:rPr>
        <w:t>Při zadávání VZMR se nepo</w:t>
      </w:r>
      <w:r>
        <w:rPr>
          <w:rFonts w:ascii="Arial" w:hAnsi="Arial" w:cs="Arial"/>
        </w:rPr>
        <w:t>užije žádné zadávací řízení</w:t>
      </w:r>
      <w:r w:rsidRPr="00281970">
        <w:rPr>
          <w:rFonts w:ascii="Arial" w:hAnsi="Arial" w:cs="Arial"/>
        </w:rPr>
        <w:t xml:space="preserve"> </w:t>
      </w:r>
      <w:r>
        <w:rPr>
          <w:rFonts w:ascii="Arial" w:hAnsi="Arial" w:cs="Arial"/>
        </w:rPr>
        <w:t>ve smyslu zákona č. 134/2016 Sb., o zadávání veřejných zakázek, v platném a účinném znění (dále jen „ZZVZ“)</w:t>
      </w:r>
      <w:r w:rsidRPr="00281970">
        <w:rPr>
          <w:rFonts w:ascii="Arial" w:hAnsi="Arial" w:cs="Arial"/>
        </w:rPr>
        <w:t>.</w:t>
      </w:r>
    </w:p>
    <w:p w14:paraId="654ACF09" w14:textId="77777777" w:rsidR="00165F93" w:rsidRDefault="00165F93" w:rsidP="0038706C">
      <w:pPr>
        <w:autoSpaceDE w:val="0"/>
        <w:autoSpaceDN w:val="0"/>
        <w:adjustRightInd w:val="0"/>
        <w:spacing w:after="0" w:line="240" w:lineRule="auto"/>
        <w:jc w:val="both"/>
        <w:rPr>
          <w:rFonts w:ascii="Arial" w:hAnsi="Arial" w:cs="Arial"/>
        </w:rPr>
      </w:pPr>
    </w:p>
    <w:p w14:paraId="01F56DAE" w14:textId="77777777" w:rsidR="00165F93" w:rsidRPr="00430AFC" w:rsidRDefault="00165F93" w:rsidP="0038706C">
      <w:pPr>
        <w:autoSpaceDE w:val="0"/>
        <w:autoSpaceDN w:val="0"/>
        <w:adjustRightInd w:val="0"/>
        <w:spacing w:after="0" w:line="240" w:lineRule="auto"/>
        <w:jc w:val="both"/>
        <w:rPr>
          <w:rFonts w:ascii="Arial" w:hAnsi="Arial" w:cs="Arial"/>
        </w:rPr>
      </w:pPr>
      <w:r w:rsidRPr="00430AFC">
        <w:rPr>
          <w:rFonts w:ascii="Arial" w:hAnsi="Arial" w:cs="Arial"/>
        </w:rPr>
        <w:t>Před zadáním VZMR je nutno stanovit její předpokládanou hodnotu ve smyslu § 16 ZZVZ.</w:t>
      </w:r>
    </w:p>
    <w:p w14:paraId="3F7D64C8" w14:textId="77777777" w:rsidR="00165F93" w:rsidRPr="004E6120" w:rsidRDefault="00165F93" w:rsidP="0038706C">
      <w:pPr>
        <w:widowControl w:val="0"/>
        <w:spacing w:after="0"/>
        <w:jc w:val="both"/>
        <w:rPr>
          <w:rFonts w:ascii="Arial" w:hAnsi="Arial" w:cs="Arial"/>
        </w:rPr>
      </w:pPr>
    </w:p>
    <w:p w14:paraId="48902BD1" w14:textId="77777777" w:rsidR="00165F93" w:rsidRPr="004E6120" w:rsidRDefault="00165F93" w:rsidP="0038706C">
      <w:pPr>
        <w:widowControl w:val="0"/>
        <w:spacing w:after="0"/>
        <w:jc w:val="both"/>
        <w:rPr>
          <w:rFonts w:ascii="Arial" w:hAnsi="Arial" w:cs="Arial"/>
        </w:rPr>
      </w:pPr>
      <w:r>
        <w:rPr>
          <w:rFonts w:ascii="Arial" w:hAnsi="Arial" w:cs="Arial"/>
        </w:rPr>
        <w:t>Změnu závazku ze smlouvy na takovou VZMR, která nebyla zadána v zadávacím řízení, lze provést bez nového (výběrového) řízení. Pokud by však hodnota zakázky po této změně měla přesáhnout zákonný limit pro VZMR, použijí se pravidla pro změnu závazku uvedená v § 222 ZZVZ.</w:t>
      </w:r>
    </w:p>
    <w:p w14:paraId="5DEDD5A1" w14:textId="77777777" w:rsidR="00165F93" w:rsidRDefault="00165F93" w:rsidP="006F285E">
      <w:pPr>
        <w:autoSpaceDE w:val="0"/>
        <w:autoSpaceDN w:val="0"/>
        <w:adjustRightInd w:val="0"/>
        <w:spacing w:after="0" w:line="240" w:lineRule="auto"/>
        <w:jc w:val="both"/>
        <w:rPr>
          <w:rFonts w:ascii="Arial" w:hAnsi="Arial" w:cs="Arial"/>
          <w:color w:val="000000"/>
        </w:rPr>
      </w:pPr>
    </w:p>
    <w:p w14:paraId="08296020" w14:textId="77777777" w:rsidR="00165F93" w:rsidRDefault="00165F93" w:rsidP="006F285E">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V případě uzavření objednávky nebo jiné smlouvy, pokud její hodnota převyšuje 500.000 Kč bez DPH, je povinností zadavatele uveřejnit tuto objednávku nebo jinou smlouvu, včetně všech případných změn (dodatků), na profilu zadavatele nebo v registru smluv dle zákona č. 340/2015 Sb., o zvláštních podmínkách účinnosti některých smluv, uveřejňování těchto smluv a o registru smluv (zákon o registru smluv). Uveřejnit objednávku nebo jinou smlouvu na profilu zadavatele není zadavatel povinen v případě objednávek nebo jiných smluv uveřejněných již v registru smluv podle zákona o registru smluv. U objednávek či jiných smluv uveřejněných již v registru smluv odpadá i zákonná povinnost uveřejňovat </w:t>
      </w:r>
      <w:r w:rsidRPr="000F4648">
        <w:rPr>
          <w:rFonts w:ascii="Arial" w:hAnsi="Arial" w:cs="Arial"/>
          <w:color w:val="000000"/>
        </w:rPr>
        <w:t>výši skutečně uhrazené ceny za plnění smlouvy</w:t>
      </w:r>
      <w:r>
        <w:rPr>
          <w:rFonts w:ascii="Arial" w:hAnsi="Arial" w:cs="Arial"/>
          <w:color w:val="000000"/>
        </w:rPr>
        <w:t>.</w:t>
      </w:r>
    </w:p>
    <w:p w14:paraId="36596EE9" w14:textId="77777777" w:rsidR="00165F93" w:rsidRDefault="00165F93" w:rsidP="006F285E">
      <w:pPr>
        <w:autoSpaceDE w:val="0"/>
        <w:autoSpaceDN w:val="0"/>
        <w:adjustRightInd w:val="0"/>
        <w:spacing w:after="0" w:line="240" w:lineRule="auto"/>
        <w:jc w:val="both"/>
        <w:rPr>
          <w:rFonts w:ascii="Arial" w:hAnsi="Arial" w:cs="Arial"/>
          <w:color w:val="000000"/>
        </w:rPr>
      </w:pPr>
    </w:p>
    <w:p w14:paraId="2000BED5" w14:textId="77777777" w:rsidR="00165F93" w:rsidRDefault="00165F93" w:rsidP="006F285E">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Veřejné zakázky malého rozsahu se člení následovně: </w:t>
      </w:r>
    </w:p>
    <w:p w14:paraId="57A5B137" w14:textId="77777777" w:rsidR="00165F93" w:rsidRDefault="00165F93" w:rsidP="006F285E">
      <w:pPr>
        <w:autoSpaceDE w:val="0"/>
        <w:autoSpaceDN w:val="0"/>
        <w:adjustRightInd w:val="0"/>
        <w:spacing w:after="0" w:line="240" w:lineRule="auto"/>
        <w:jc w:val="both"/>
        <w:rPr>
          <w:rFonts w:ascii="Arial" w:hAnsi="Arial" w:cs="Arial"/>
          <w:color w:val="000000"/>
        </w:rPr>
      </w:pPr>
    </w:p>
    <w:p w14:paraId="0A8C81E5" w14:textId="77777777" w:rsidR="00165F93" w:rsidRPr="00430AFC" w:rsidRDefault="00165F93" w:rsidP="0088564B">
      <w:pPr>
        <w:autoSpaceDE w:val="0"/>
        <w:autoSpaceDN w:val="0"/>
        <w:adjustRightInd w:val="0"/>
        <w:spacing w:after="0" w:line="240" w:lineRule="auto"/>
        <w:rPr>
          <w:rFonts w:ascii="Arial" w:hAnsi="Arial" w:cs="Arial"/>
          <w:b/>
          <w:bCs/>
          <w:i/>
          <w:iCs/>
          <w:color w:val="000000"/>
        </w:rPr>
      </w:pPr>
      <w:r w:rsidRPr="00430AFC">
        <w:rPr>
          <w:rFonts w:ascii="Arial" w:hAnsi="Arial" w:cs="Arial"/>
          <w:b/>
          <w:bCs/>
          <w:i/>
          <w:iCs/>
          <w:color w:val="000000"/>
        </w:rPr>
        <w:t>VZMR 1. kategorie,</w:t>
      </w:r>
    </w:p>
    <w:p w14:paraId="4B5FEBC8" w14:textId="77777777" w:rsidR="00165F93" w:rsidRPr="00CA703F" w:rsidRDefault="00165F93" w:rsidP="006F285E">
      <w:pPr>
        <w:autoSpaceDE w:val="0"/>
        <w:autoSpaceDN w:val="0"/>
        <w:adjustRightInd w:val="0"/>
        <w:spacing w:after="0" w:line="240" w:lineRule="auto"/>
        <w:jc w:val="both"/>
        <w:rPr>
          <w:rFonts w:ascii="Arial" w:hAnsi="Arial" w:cs="Arial"/>
          <w:color w:val="000000"/>
        </w:rPr>
      </w:pPr>
      <w:r w:rsidRPr="00430AFC">
        <w:rPr>
          <w:rFonts w:ascii="Arial" w:hAnsi="Arial" w:cs="Arial"/>
          <w:color w:val="000000"/>
        </w:rPr>
        <w:t>jejichž předpokládaná hodnota bez DPH nedosahuje u dodávek a služeb 1</w:t>
      </w:r>
      <w:r>
        <w:rPr>
          <w:rFonts w:ascii="Arial" w:hAnsi="Arial" w:cs="Arial"/>
          <w:color w:val="000000"/>
        </w:rPr>
        <w:t>.</w:t>
      </w:r>
      <w:r w:rsidRPr="00430AFC">
        <w:rPr>
          <w:rFonts w:ascii="Arial" w:hAnsi="Arial" w:cs="Arial"/>
          <w:color w:val="000000"/>
        </w:rPr>
        <w:t>000.000 Kč a v případě stavebních prací nepřesahuje 1</w:t>
      </w:r>
      <w:r>
        <w:rPr>
          <w:rFonts w:ascii="Arial" w:hAnsi="Arial" w:cs="Arial"/>
          <w:color w:val="000000"/>
        </w:rPr>
        <w:t>.</w:t>
      </w:r>
      <w:r w:rsidRPr="00430AFC">
        <w:rPr>
          <w:rFonts w:ascii="Arial" w:hAnsi="Arial" w:cs="Arial"/>
          <w:color w:val="000000"/>
        </w:rPr>
        <w:t>500.000 Kč.</w:t>
      </w:r>
    </w:p>
    <w:p w14:paraId="39E53D56" w14:textId="77777777" w:rsidR="00165F93" w:rsidRPr="00CA703F" w:rsidRDefault="00165F93" w:rsidP="006F285E">
      <w:pPr>
        <w:autoSpaceDE w:val="0"/>
        <w:autoSpaceDN w:val="0"/>
        <w:adjustRightInd w:val="0"/>
        <w:spacing w:after="0" w:line="240" w:lineRule="auto"/>
        <w:jc w:val="both"/>
        <w:rPr>
          <w:rFonts w:ascii="Arial" w:hAnsi="Arial" w:cs="Arial"/>
          <w:color w:val="000000"/>
        </w:rPr>
      </w:pPr>
    </w:p>
    <w:p w14:paraId="2A6ED260" w14:textId="77777777" w:rsidR="00165F93" w:rsidRPr="0088564B" w:rsidRDefault="00165F93" w:rsidP="0088564B">
      <w:pPr>
        <w:autoSpaceDE w:val="0"/>
        <w:autoSpaceDN w:val="0"/>
        <w:adjustRightInd w:val="0"/>
        <w:spacing w:after="0" w:line="240" w:lineRule="auto"/>
        <w:rPr>
          <w:rFonts w:ascii="Arial" w:hAnsi="Arial" w:cs="Arial"/>
          <w:b/>
          <w:bCs/>
          <w:i/>
          <w:iCs/>
          <w:color w:val="000000"/>
        </w:rPr>
      </w:pPr>
      <w:r w:rsidRPr="0088564B">
        <w:rPr>
          <w:rFonts w:ascii="Arial" w:hAnsi="Arial" w:cs="Arial"/>
          <w:b/>
          <w:bCs/>
          <w:i/>
          <w:iCs/>
          <w:color w:val="000000"/>
        </w:rPr>
        <w:t>VZMR 2. kategorie,</w:t>
      </w:r>
    </w:p>
    <w:p w14:paraId="7889874F" w14:textId="77777777" w:rsidR="00165F93" w:rsidRPr="00CA703F" w:rsidRDefault="00165F93" w:rsidP="006F285E">
      <w:pPr>
        <w:autoSpaceDE w:val="0"/>
        <w:autoSpaceDN w:val="0"/>
        <w:adjustRightInd w:val="0"/>
        <w:spacing w:after="0" w:line="240" w:lineRule="auto"/>
        <w:jc w:val="both"/>
        <w:rPr>
          <w:rFonts w:ascii="Arial" w:hAnsi="Arial" w:cs="Arial"/>
          <w:color w:val="000000"/>
        </w:rPr>
      </w:pPr>
      <w:r w:rsidRPr="00CA703F">
        <w:rPr>
          <w:rFonts w:ascii="Arial" w:hAnsi="Arial" w:cs="Arial"/>
          <w:color w:val="000000"/>
        </w:rPr>
        <w:t>jejichž předpokládaná hodnota bez DPH u dodávek a služeb je rovna nebo přesahuje 1</w:t>
      </w:r>
      <w:r>
        <w:rPr>
          <w:rFonts w:ascii="Arial" w:hAnsi="Arial" w:cs="Arial"/>
          <w:color w:val="000000"/>
        </w:rPr>
        <w:t>.</w:t>
      </w:r>
      <w:r w:rsidRPr="00CA703F">
        <w:rPr>
          <w:rFonts w:ascii="Arial" w:hAnsi="Arial" w:cs="Arial"/>
          <w:color w:val="000000"/>
        </w:rPr>
        <w:t>000.000 Kč a nedosahuje 1</w:t>
      </w:r>
      <w:r>
        <w:rPr>
          <w:rFonts w:ascii="Arial" w:hAnsi="Arial" w:cs="Arial"/>
          <w:color w:val="000000"/>
        </w:rPr>
        <w:t>.</w:t>
      </w:r>
      <w:r w:rsidRPr="00CA703F">
        <w:rPr>
          <w:rFonts w:ascii="Arial" w:hAnsi="Arial" w:cs="Arial"/>
          <w:color w:val="000000"/>
        </w:rPr>
        <w:t>500.000 Kč, u stavebních prací je rovna nebo přesahuje 1</w:t>
      </w:r>
      <w:r>
        <w:rPr>
          <w:rFonts w:ascii="Arial" w:hAnsi="Arial" w:cs="Arial"/>
          <w:color w:val="000000"/>
        </w:rPr>
        <w:t>.</w:t>
      </w:r>
      <w:r w:rsidRPr="00CA703F">
        <w:rPr>
          <w:rFonts w:ascii="Arial" w:hAnsi="Arial" w:cs="Arial"/>
          <w:color w:val="000000"/>
        </w:rPr>
        <w:t>500.000 Kč a nedosahuje 3</w:t>
      </w:r>
      <w:r>
        <w:rPr>
          <w:rFonts w:ascii="Arial" w:hAnsi="Arial" w:cs="Arial"/>
          <w:color w:val="000000"/>
        </w:rPr>
        <w:t>.</w:t>
      </w:r>
      <w:r w:rsidRPr="00CA703F">
        <w:rPr>
          <w:rFonts w:ascii="Arial" w:hAnsi="Arial" w:cs="Arial"/>
          <w:color w:val="000000"/>
        </w:rPr>
        <w:t>500.000 Kč.</w:t>
      </w:r>
    </w:p>
    <w:p w14:paraId="4F18EB1E" w14:textId="77777777" w:rsidR="00165F93" w:rsidRPr="00CA703F" w:rsidRDefault="00165F93" w:rsidP="006F285E">
      <w:pPr>
        <w:autoSpaceDE w:val="0"/>
        <w:autoSpaceDN w:val="0"/>
        <w:adjustRightInd w:val="0"/>
        <w:spacing w:after="0" w:line="240" w:lineRule="auto"/>
        <w:jc w:val="both"/>
        <w:rPr>
          <w:rFonts w:ascii="Arial" w:hAnsi="Arial" w:cs="Arial"/>
          <w:color w:val="000000"/>
        </w:rPr>
      </w:pPr>
    </w:p>
    <w:p w14:paraId="0A00BCD6" w14:textId="77777777" w:rsidR="00165F93" w:rsidRPr="0088564B" w:rsidRDefault="00165F93" w:rsidP="0088564B">
      <w:pPr>
        <w:autoSpaceDE w:val="0"/>
        <w:autoSpaceDN w:val="0"/>
        <w:adjustRightInd w:val="0"/>
        <w:spacing w:after="0" w:line="240" w:lineRule="auto"/>
        <w:rPr>
          <w:rFonts w:ascii="Arial" w:hAnsi="Arial" w:cs="Arial"/>
          <w:b/>
          <w:bCs/>
          <w:i/>
          <w:iCs/>
          <w:color w:val="000000"/>
        </w:rPr>
      </w:pPr>
      <w:r w:rsidRPr="0088564B">
        <w:rPr>
          <w:rFonts w:ascii="Arial" w:hAnsi="Arial" w:cs="Arial"/>
          <w:b/>
          <w:bCs/>
          <w:i/>
          <w:iCs/>
          <w:color w:val="000000"/>
        </w:rPr>
        <w:t>VZMR 3. kategorie,</w:t>
      </w:r>
    </w:p>
    <w:p w14:paraId="59591689" w14:textId="77777777" w:rsidR="00165F93" w:rsidRDefault="00165F93" w:rsidP="006F285E">
      <w:pPr>
        <w:autoSpaceDE w:val="0"/>
        <w:autoSpaceDN w:val="0"/>
        <w:adjustRightInd w:val="0"/>
        <w:spacing w:after="0" w:line="240" w:lineRule="auto"/>
        <w:jc w:val="both"/>
        <w:rPr>
          <w:rFonts w:ascii="Arial" w:hAnsi="Arial" w:cs="Arial"/>
          <w:color w:val="000000"/>
        </w:rPr>
      </w:pPr>
      <w:r w:rsidRPr="00CA703F">
        <w:rPr>
          <w:rFonts w:ascii="Arial" w:hAnsi="Arial" w:cs="Arial"/>
          <w:color w:val="000000"/>
        </w:rPr>
        <w:t>jejichž předpokládaná hodnota bez DPH u dodávek a služeb je rovna nebo přesahuje 1</w:t>
      </w:r>
      <w:r>
        <w:rPr>
          <w:rFonts w:ascii="Arial" w:hAnsi="Arial" w:cs="Arial"/>
          <w:color w:val="000000"/>
        </w:rPr>
        <w:t>.</w:t>
      </w:r>
      <w:r w:rsidRPr="00CA703F">
        <w:rPr>
          <w:rFonts w:ascii="Arial" w:hAnsi="Arial" w:cs="Arial"/>
          <w:color w:val="000000"/>
        </w:rPr>
        <w:t>500.000 Kč a nedosahuje 2</w:t>
      </w:r>
      <w:r>
        <w:rPr>
          <w:rFonts w:ascii="Arial" w:hAnsi="Arial" w:cs="Arial"/>
          <w:color w:val="000000"/>
        </w:rPr>
        <w:t>.</w:t>
      </w:r>
      <w:r w:rsidRPr="00CA703F">
        <w:rPr>
          <w:rFonts w:ascii="Arial" w:hAnsi="Arial" w:cs="Arial"/>
          <w:color w:val="000000"/>
        </w:rPr>
        <w:t>000.000 Kč, u stavebních prací je rovna nebo přesahuje 3</w:t>
      </w:r>
      <w:r>
        <w:rPr>
          <w:rFonts w:ascii="Arial" w:hAnsi="Arial" w:cs="Arial"/>
          <w:color w:val="000000"/>
        </w:rPr>
        <w:t>.</w:t>
      </w:r>
      <w:r w:rsidRPr="00CA703F">
        <w:rPr>
          <w:rFonts w:ascii="Arial" w:hAnsi="Arial" w:cs="Arial"/>
          <w:color w:val="000000"/>
        </w:rPr>
        <w:t>500.000 Kč a nedosahuje 6</w:t>
      </w:r>
      <w:r>
        <w:rPr>
          <w:rFonts w:ascii="Arial" w:hAnsi="Arial" w:cs="Arial"/>
          <w:color w:val="000000"/>
        </w:rPr>
        <w:t>.</w:t>
      </w:r>
      <w:r w:rsidRPr="00CA703F">
        <w:rPr>
          <w:rFonts w:ascii="Arial" w:hAnsi="Arial" w:cs="Arial"/>
          <w:color w:val="000000"/>
        </w:rPr>
        <w:t>000.000 Kč.</w:t>
      </w:r>
    </w:p>
    <w:p w14:paraId="49C279D5" w14:textId="77777777" w:rsidR="00165F93" w:rsidRDefault="00165F93" w:rsidP="006F285E">
      <w:pPr>
        <w:autoSpaceDE w:val="0"/>
        <w:autoSpaceDN w:val="0"/>
        <w:adjustRightInd w:val="0"/>
        <w:spacing w:after="0" w:line="240" w:lineRule="auto"/>
        <w:jc w:val="both"/>
        <w:rPr>
          <w:rFonts w:ascii="Arial" w:hAnsi="Arial" w:cs="Arial"/>
          <w:color w:val="000000"/>
        </w:rPr>
      </w:pPr>
    </w:p>
    <w:p w14:paraId="44C8C814" w14:textId="77777777" w:rsidR="00165F93" w:rsidRDefault="00165F93" w:rsidP="006F285E">
      <w:pPr>
        <w:autoSpaceDE w:val="0"/>
        <w:autoSpaceDN w:val="0"/>
        <w:adjustRightInd w:val="0"/>
        <w:spacing w:after="0" w:line="240" w:lineRule="auto"/>
        <w:jc w:val="both"/>
        <w:rPr>
          <w:rFonts w:ascii="Arial" w:hAnsi="Arial" w:cs="Arial"/>
          <w:color w:val="000000"/>
        </w:rPr>
      </w:pPr>
      <w:r w:rsidRPr="006E0E2F">
        <w:rPr>
          <w:rFonts w:ascii="Arial" w:hAnsi="Arial" w:cs="Arial"/>
          <w:color w:val="000000"/>
        </w:rPr>
        <w:t xml:space="preserve">Při postupech směřujících k zadání VZMR jakékoliv kategorie, má-li objednávku či jinou smlouvu schválit </w:t>
      </w:r>
      <w:r w:rsidR="00950B5D">
        <w:rPr>
          <w:rFonts w:ascii="Arial" w:hAnsi="Arial" w:cs="Arial"/>
          <w:color w:val="000000"/>
        </w:rPr>
        <w:t>obecní zastupitelstvo</w:t>
      </w:r>
      <w:r w:rsidRPr="006E0E2F">
        <w:rPr>
          <w:rFonts w:ascii="Arial" w:hAnsi="Arial" w:cs="Arial"/>
          <w:color w:val="000000"/>
        </w:rPr>
        <w:t xml:space="preserve">, je třeba při jednání s potenciálními dodavateli či při výběrovém řízení dbát o to, aby byli informováni, že konečné rozhodnutí o převzetí závazku </w:t>
      </w:r>
      <w:r w:rsidR="00950B5D">
        <w:rPr>
          <w:rFonts w:ascii="Arial" w:hAnsi="Arial" w:cs="Arial"/>
          <w:color w:val="000000"/>
        </w:rPr>
        <w:t>obce</w:t>
      </w:r>
      <w:r w:rsidRPr="006E0E2F">
        <w:rPr>
          <w:rFonts w:ascii="Arial" w:hAnsi="Arial" w:cs="Arial"/>
          <w:color w:val="000000"/>
        </w:rPr>
        <w:t xml:space="preserve"> náleží </w:t>
      </w:r>
      <w:r w:rsidR="00950B5D">
        <w:rPr>
          <w:rFonts w:ascii="Arial" w:hAnsi="Arial" w:cs="Arial"/>
          <w:color w:val="000000"/>
        </w:rPr>
        <w:t>zastupitelstvu obce</w:t>
      </w:r>
      <w:r w:rsidRPr="006E0E2F">
        <w:rPr>
          <w:rFonts w:ascii="Arial" w:hAnsi="Arial" w:cs="Arial"/>
          <w:color w:val="000000"/>
        </w:rPr>
        <w:t>. Je-li v těchto případech vypisováno výběrové řízení, je třeba si vyhradit právo toto výběrové řízení kdykoliv zrušit a zakázku nezadat.</w:t>
      </w:r>
    </w:p>
    <w:p w14:paraId="65B09017" w14:textId="77777777" w:rsidR="00165F93" w:rsidRDefault="00165F93" w:rsidP="006F285E">
      <w:pPr>
        <w:autoSpaceDE w:val="0"/>
        <w:autoSpaceDN w:val="0"/>
        <w:adjustRightInd w:val="0"/>
        <w:spacing w:after="0" w:line="240" w:lineRule="auto"/>
        <w:rPr>
          <w:rFonts w:ascii="Arial" w:hAnsi="Arial" w:cs="Arial"/>
          <w:color w:val="000000"/>
        </w:rPr>
      </w:pPr>
    </w:p>
    <w:p w14:paraId="4194A09E" w14:textId="77777777" w:rsidR="00165F93" w:rsidRPr="004E6120" w:rsidRDefault="00165F93" w:rsidP="006F285E">
      <w:pPr>
        <w:autoSpaceDE w:val="0"/>
        <w:autoSpaceDN w:val="0"/>
        <w:adjustRightInd w:val="0"/>
        <w:spacing w:after="0" w:line="240" w:lineRule="auto"/>
        <w:rPr>
          <w:rFonts w:ascii="Arial" w:hAnsi="Arial" w:cs="Arial"/>
          <w:b/>
          <w:bCs/>
          <w:color w:val="000000"/>
          <w:sz w:val="28"/>
          <w:szCs w:val="28"/>
        </w:rPr>
      </w:pPr>
      <w:r w:rsidRPr="004E6120">
        <w:rPr>
          <w:rFonts w:ascii="Arial" w:hAnsi="Arial" w:cs="Arial"/>
          <w:b/>
          <w:bCs/>
          <w:color w:val="000000"/>
          <w:sz w:val="28"/>
          <w:szCs w:val="28"/>
        </w:rPr>
        <w:t>Postup pro zadání VZMR 1. kategorie</w:t>
      </w:r>
    </w:p>
    <w:p w14:paraId="7DE29434"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p>
    <w:p w14:paraId="785C81AD"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r w:rsidRPr="004E6120">
        <w:rPr>
          <w:rFonts w:ascii="Arial" w:hAnsi="Arial" w:cs="Arial"/>
          <w:color w:val="000000"/>
        </w:rPr>
        <w:t xml:space="preserve">Přímé zadání vybranému dodavateli, tzn. vystavení objednávky nebo přímé uzavření smlouvy s vybraným dodavatelem za cenu v místě a čase obvyklou. </w:t>
      </w:r>
    </w:p>
    <w:p w14:paraId="0FE7D48B"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p>
    <w:p w14:paraId="4BD1945D"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r w:rsidRPr="004E6120">
        <w:rPr>
          <w:rFonts w:ascii="Arial" w:hAnsi="Arial" w:cs="Arial"/>
          <w:color w:val="000000"/>
        </w:rPr>
        <w:t xml:space="preserve">Uzavření smlouvy musí schválit </w:t>
      </w:r>
      <w:r w:rsidR="00950B5D">
        <w:rPr>
          <w:rFonts w:ascii="Arial" w:hAnsi="Arial" w:cs="Arial"/>
          <w:color w:val="000000"/>
        </w:rPr>
        <w:t>zastupitelstvo obce Mezilesí</w:t>
      </w:r>
      <w:r w:rsidRPr="004E6120">
        <w:rPr>
          <w:rFonts w:ascii="Arial" w:hAnsi="Arial" w:cs="Arial"/>
          <w:color w:val="000000"/>
        </w:rPr>
        <w:t xml:space="preserve"> (dále jen </w:t>
      </w:r>
      <w:r w:rsidR="00950B5D">
        <w:rPr>
          <w:rFonts w:ascii="Arial" w:hAnsi="Arial" w:cs="Arial"/>
          <w:color w:val="000000"/>
        </w:rPr>
        <w:t>OZ</w:t>
      </w:r>
      <w:r w:rsidRPr="004E6120">
        <w:rPr>
          <w:rFonts w:ascii="Arial" w:hAnsi="Arial" w:cs="Arial"/>
          <w:color w:val="000000"/>
        </w:rPr>
        <w:t>).</w:t>
      </w:r>
    </w:p>
    <w:p w14:paraId="423592A5"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p>
    <w:p w14:paraId="1C479C22" w14:textId="77777777" w:rsidR="00165F93" w:rsidRDefault="00165F93" w:rsidP="006F285E">
      <w:pPr>
        <w:autoSpaceDE w:val="0"/>
        <w:autoSpaceDN w:val="0"/>
        <w:adjustRightInd w:val="0"/>
        <w:spacing w:after="0" w:line="240" w:lineRule="auto"/>
        <w:jc w:val="both"/>
        <w:rPr>
          <w:rFonts w:ascii="Arial" w:hAnsi="Arial" w:cs="Arial"/>
          <w:color w:val="000000"/>
        </w:rPr>
      </w:pPr>
      <w:r w:rsidRPr="004E6120">
        <w:rPr>
          <w:rFonts w:ascii="Arial" w:hAnsi="Arial" w:cs="Arial"/>
          <w:color w:val="000000"/>
        </w:rPr>
        <w:t xml:space="preserve">V případě, že zadavatel nemá zkušenost se zadávaným předmětem VZMR, je povinen provést </w:t>
      </w:r>
      <w:r>
        <w:rPr>
          <w:rFonts w:ascii="Arial" w:hAnsi="Arial" w:cs="Arial"/>
          <w:color w:val="000000"/>
        </w:rPr>
        <w:t xml:space="preserve">výběr dodavatele na základě </w:t>
      </w:r>
      <w:r w:rsidRPr="004E6120">
        <w:rPr>
          <w:rFonts w:ascii="Arial" w:hAnsi="Arial" w:cs="Arial"/>
          <w:color w:val="000000"/>
        </w:rPr>
        <w:t>průzkum</w:t>
      </w:r>
      <w:r>
        <w:rPr>
          <w:rFonts w:ascii="Arial" w:hAnsi="Arial" w:cs="Arial"/>
          <w:color w:val="000000"/>
        </w:rPr>
        <w:t>u</w:t>
      </w:r>
      <w:r w:rsidRPr="004E6120">
        <w:rPr>
          <w:rFonts w:ascii="Arial" w:hAnsi="Arial" w:cs="Arial"/>
          <w:color w:val="000000"/>
        </w:rPr>
        <w:t xml:space="preserve"> trhu ke zjištění ceny v místě a čase obvyklé a teprve na základě zjištěné ceny VZMR 1. kategorie zadat. Průzkum trhu je možné provádět e</w:t>
      </w:r>
      <w:r>
        <w:rPr>
          <w:rFonts w:ascii="Arial" w:hAnsi="Arial" w:cs="Arial"/>
          <w:color w:val="000000"/>
        </w:rPr>
        <w:t>-</w:t>
      </w:r>
      <w:r w:rsidRPr="004E6120">
        <w:rPr>
          <w:rFonts w:ascii="Arial" w:hAnsi="Arial" w:cs="Arial"/>
          <w:color w:val="000000"/>
        </w:rPr>
        <w:t>mailovou formou, korespondence však musí být</w:t>
      </w:r>
      <w:r>
        <w:rPr>
          <w:rFonts w:ascii="Arial" w:hAnsi="Arial" w:cs="Arial"/>
          <w:color w:val="000000"/>
        </w:rPr>
        <w:t xml:space="preserve"> vytištěna a založena do spisu</w:t>
      </w:r>
      <w:r w:rsidRPr="004E6120">
        <w:rPr>
          <w:rFonts w:ascii="Arial" w:hAnsi="Arial" w:cs="Arial"/>
          <w:color w:val="000000"/>
        </w:rPr>
        <w:t xml:space="preserve">. </w:t>
      </w:r>
    </w:p>
    <w:p w14:paraId="023D962D" w14:textId="77777777" w:rsidR="00165F93" w:rsidRDefault="00165F93" w:rsidP="006F285E">
      <w:pPr>
        <w:autoSpaceDE w:val="0"/>
        <w:autoSpaceDN w:val="0"/>
        <w:adjustRightInd w:val="0"/>
        <w:spacing w:after="0" w:line="240" w:lineRule="auto"/>
        <w:jc w:val="both"/>
        <w:rPr>
          <w:rFonts w:ascii="Arial" w:hAnsi="Arial" w:cs="Arial"/>
          <w:color w:val="000000"/>
        </w:rPr>
      </w:pPr>
    </w:p>
    <w:p w14:paraId="0FB6FD50"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r w:rsidRPr="004E6120">
        <w:rPr>
          <w:rFonts w:ascii="Arial" w:hAnsi="Arial" w:cs="Arial"/>
        </w:rPr>
        <w:t>Splnění zásad transparentnosti, rovného zacházení a zákazu diskriminace se s ohledem na zásadu přiměřenosti nezkoumá v případě zanedbatelných veřejných zakázek, tj. zakázek, jejichž předpokládaná hodnota nepřesáhne 50.000 Kč bez DPH, a dále se nezkoumá v případech, na které se vztahuje jiná výjimka z působnosti ZZVZ než výjimka pro VZMR.</w:t>
      </w:r>
      <w:r>
        <w:rPr>
          <w:rFonts w:ascii="Arial" w:hAnsi="Arial" w:cs="Arial"/>
        </w:rPr>
        <w:t xml:space="preserve"> V případech zanedbatelných veřejných zakázek se tedy ustanovení o výběru dodavatele na základě zkušeností či předchozího průzkumu trhu nepoužije.</w:t>
      </w:r>
    </w:p>
    <w:p w14:paraId="7A20AC0B" w14:textId="77777777" w:rsidR="00165F93" w:rsidRPr="004E6120" w:rsidRDefault="00165F93" w:rsidP="006F285E">
      <w:pPr>
        <w:autoSpaceDE w:val="0"/>
        <w:autoSpaceDN w:val="0"/>
        <w:adjustRightInd w:val="0"/>
        <w:spacing w:after="0" w:line="240" w:lineRule="auto"/>
        <w:jc w:val="both"/>
        <w:rPr>
          <w:rFonts w:ascii="Arial" w:hAnsi="Arial" w:cs="Arial"/>
          <w:color w:val="000000"/>
        </w:rPr>
      </w:pPr>
    </w:p>
    <w:p w14:paraId="52752BDD" w14:textId="77777777" w:rsidR="00165F93" w:rsidRPr="004E6120" w:rsidRDefault="00165F93" w:rsidP="006F285E">
      <w:pPr>
        <w:autoSpaceDE w:val="0"/>
        <w:autoSpaceDN w:val="0"/>
        <w:adjustRightInd w:val="0"/>
        <w:spacing w:after="0" w:line="240" w:lineRule="auto"/>
        <w:rPr>
          <w:rFonts w:ascii="Arial" w:hAnsi="Arial" w:cs="Arial"/>
          <w:color w:val="000000"/>
        </w:rPr>
      </w:pPr>
    </w:p>
    <w:p w14:paraId="74209F83" w14:textId="77777777" w:rsidR="00165F93" w:rsidRPr="004E6120" w:rsidRDefault="00165F93" w:rsidP="006F285E">
      <w:pPr>
        <w:autoSpaceDE w:val="0"/>
        <w:autoSpaceDN w:val="0"/>
        <w:adjustRightInd w:val="0"/>
        <w:spacing w:after="0" w:line="240" w:lineRule="auto"/>
        <w:rPr>
          <w:rFonts w:ascii="Arial" w:hAnsi="Arial" w:cs="Arial"/>
          <w:b/>
          <w:bCs/>
          <w:color w:val="000000"/>
          <w:sz w:val="28"/>
          <w:szCs w:val="28"/>
        </w:rPr>
      </w:pPr>
      <w:r w:rsidRPr="004E6120">
        <w:rPr>
          <w:rFonts w:ascii="Arial" w:hAnsi="Arial" w:cs="Arial"/>
          <w:b/>
          <w:bCs/>
          <w:color w:val="000000"/>
          <w:sz w:val="28"/>
          <w:szCs w:val="28"/>
        </w:rPr>
        <w:t>Postup pro zadání VZMR 2. kategorie</w:t>
      </w:r>
    </w:p>
    <w:p w14:paraId="229469D1" w14:textId="77777777" w:rsidR="00165F93" w:rsidRPr="004E6120" w:rsidRDefault="00165F93" w:rsidP="006F285E">
      <w:pPr>
        <w:autoSpaceDE w:val="0"/>
        <w:autoSpaceDN w:val="0"/>
        <w:adjustRightInd w:val="0"/>
        <w:spacing w:after="0" w:line="240" w:lineRule="auto"/>
        <w:rPr>
          <w:rFonts w:ascii="Arial" w:hAnsi="Arial" w:cs="Arial"/>
          <w:b/>
          <w:bCs/>
          <w:color w:val="000000"/>
        </w:rPr>
      </w:pPr>
    </w:p>
    <w:p w14:paraId="32AC28E7" w14:textId="77777777" w:rsidR="00165F93" w:rsidRPr="004E6120" w:rsidRDefault="00950B5D" w:rsidP="0020221F">
      <w:pPr>
        <w:pStyle w:val="Styltabulky"/>
        <w:tabs>
          <w:tab w:val="left" w:pos="0"/>
        </w:tabs>
        <w:spacing w:line="240" w:lineRule="auto"/>
        <w:ind w:right="57"/>
        <w:jc w:val="both"/>
        <w:rPr>
          <w:rFonts w:ascii="Arial" w:hAnsi="Arial" w:cs="Arial"/>
          <w:color w:val="000000"/>
          <w:sz w:val="22"/>
          <w:szCs w:val="22"/>
          <w:lang w:eastAsia="en-US"/>
        </w:rPr>
      </w:pPr>
      <w:r>
        <w:rPr>
          <w:rFonts w:ascii="Arial" w:hAnsi="Arial" w:cs="Arial"/>
          <w:color w:val="000000"/>
          <w:sz w:val="22"/>
          <w:szCs w:val="22"/>
          <w:lang w:eastAsia="en-US"/>
        </w:rPr>
        <w:t>Zastupitelstvo obce</w:t>
      </w:r>
      <w:r w:rsidR="00165F93">
        <w:rPr>
          <w:rFonts w:ascii="Arial" w:hAnsi="Arial" w:cs="Arial"/>
          <w:color w:val="000000"/>
          <w:sz w:val="22"/>
          <w:szCs w:val="22"/>
          <w:lang w:eastAsia="en-US"/>
        </w:rPr>
        <w:t xml:space="preserve"> </w:t>
      </w:r>
      <w:r w:rsidR="00165F93" w:rsidRPr="004E6120">
        <w:rPr>
          <w:rFonts w:ascii="Arial" w:hAnsi="Arial" w:cs="Arial"/>
          <w:color w:val="000000"/>
          <w:sz w:val="22"/>
          <w:szCs w:val="22"/>
          <w:lang w:eastAsia="en-US"/>
        </w:rPr>
        <w:t>schvaluje</w:t>
      </w:r>
      <w:r w:rsidR="00165F93">
        <w:rPr>
          <w:rFonts w:ascii="Arial" w:hAnsi="Arial" w:cs="Arial"/>
          <w:color w:val="000000"/>
          <w:sz w:val="22"/>
          <w:szCs w:val="22"/>
          <w:lang w:eastAsia="en-US"/>
        </w:rPr>
        <w:t>:</w:t>
      </w:r>
    </w:p>
    <w:p w14:paraId="11AA05AE" w14:textId="77777777" w:rsidR="00165F93" w:rsidRPr="004E6120" w:rsidRDefault="00165F93" w:rsidP="004E7DFE">
      <w:pPr>
        <w:pStyle w:val="Styltabulky"/>
        <w:spacing w:line="240" w:lineRule="auto"/>
        <w:ind w:right="57"/>
        <w:jc w:val="both"/>
        <w:rPr>
          <w:rFonts w:ascii="Arial" w:hAnsi="Arial" w:cs="Arial"/>
          <w:color w:val="000000"/>
          <w:sz w:val="22"/>
          <w:szCs w:val="22"/>
          <w:lang w:eastAsia="en-US"/>
        </w:rPr>
      </w:pPr>
      <w:r w:rsidRPr="004E6120">
        <w:rPr>
          <w:rFonts w:ascii="Arial" w:hAnsi="Arial" w:cs="Arial"/>
          <w:color w:val="000000"/>
          <w:sz w:val="22"/>
          <w:szCs w:val="22"/>
          <w:lang w:eastAsia="en-US"/>
        </w:rPr>
        <w:t>- vypsání výběrového řízení,</w:t>
      </w:r>
    </w:p>
    <w:p w14:paraId="42A89CEF" w14:textId="77777777" w:rsidR="00165F93" w:rsidRPr="004E6120" w:rsidRDefault="00165F93" w:rsidP="004E7DFE">
      <w:pPr>
        <w:pStyle w:val="Styltabulky"/>
        <w:spacing w:line="240" w:lineRule="auto"/>
        <w:ind w:right="57"/>
        <w:jc w:val="both"/>
        <w:rPr>
          <w:rFonts w:ascii="Arial" w:hAnsi="Arial" w:cs="Arial"/>
          <w:color w:val="000000"/>
          <w:sz w:val="22"/>
          <w:szCs w:val="22"/>
          <w:lang w:eastAsia="en-US"/>
        </w:rPr>
      </w:pPr>
      <w:r w:rsidRPr="004E6120">
        <w:rPr>
          <w:rFonts w:ascii="Arial" w:hAnsi="Arial" w:cs="Arial"/>
          <w:color w:val="000000"/>
          <w:sz w:val="22"/>
          <w:szCs w:val="22"/>
          <w:lang w:eastAsia="en-US"/>
        </w:rPr>
        <w:t>- zadávací podmínky k předmětné zakázce.</w:t>
      </w:r>
    </w:p>
    <w:p w14:paraId="5999438E" w14:textId="77777777" w:rsidR="00165F93" w:rsidRPr="004E6120" w:rsidRDefault="00165F93" w:rsidP="004E7DFE">
      <w:pPr>
        <w:pStyle w:val="Styltabulky"/>
        <w:spacing w:line="240" w:lineRule="auto"/>
        <w:ind w:right="57"/>
        <w:jc w:val="both"/>
        <w:rPr>
          <w:rFonts w:ascii="Arial" w:hAnsi="Arial" w:cs="Arial"/>
          <w:color w:val="000000"/>
          <w:sz w:val="22"/>
          <w:szCs w:val="22"/>
          <w:lang w:eastAsia="en-US"/>
        </w:rPr>
      </w:pPr>
    </w:p>
    <w:p w14:paraId="67C18A68" w14:textId="77777777" w:rsidR="00165F93" w:rsidRPr="004E6120" w:rsidRDefault="00950B5D" w:rsidP="004E7DFE">
      <w:pPr>
        <w:pStyle w:val="Styltabulky"/>
        <w:tabs>
          <w:tab w:val="left" w:pos="284"/>
        </w:tabs>
        <w:spacing w:line="240" w:lineRule="auto"/>
        <w:ind w:right="57"/>
        <w:jc w:val="both"/>
        <w:rPr>
          <w:rFonts w:ascii="Arial" w:hAnsi="Arial" w:cs="Arial"/>
          <w:color w:val="000000"/>
          <w:sz w:val="22"/>
          <w:szCs w:val="22"/>
          <w:lang w:eastAsia="en-US"/>
        </w:rPr>
      </w:pPr>
      <w:r>
        <w:rPr>
          <w:rFonts w:ascii="Arial" w:hAnsi="Arial" w:cs="Arial"/>
          <w:color w:val="000000"/>
          <w:sz w:val="22"/>
          <w:szCs w:val="22"/>
          <w:lang w:eastAsia="en-US"/>
        </w:rPr>
        <w:t>Starosta obce</w:t>
      </w:r>
      <w:r w:rsidR="00165F93" w:rsidRPr="004E6120">
        <w:rPr>
          <w:rFonts w:ascii="Arial" w:hAnsi="Arial" w:cs="Arial"/>
          <w:color w:val="000000"/>
          <w:sz w:val="22"/>
          <w:szCs w:val="22"/>
          <w:lang w:eastAsia="en-US"/>
        </w:rPr>
        <w:t xml:space="preserve"> rozhoduje samostatně</w:t>
      </w:r>
      <w:r w:rsidR="00165F93">
        <w:rPr>
          <w:rFonts w:ascii="Arial" w:hAnsi="Arial" w:cs="Arial"/>
          <w:color w:val="000000"/>
          <w:sz w:val="22"/>
          <w:szCs w:val="22"/>
          <w:lang w:eastAsia="en-US"/>
        </w:rPr>
        <w:t>:</w:t>
      </w:r>
    </w:p>
    <w:p w14:paraId="06E7A03C" w14:textId="77777777" w:rsidR="00165F93" w:rsidRPr="004E6120" w:rsidRDefault="00165F93" w:rsidP="004E7DFE">
      <w:pPr>
        <w:pStyle w:val="Styltabulky"/>
        <w:tabs>
          <w:tab w:val="left" w:pos="284"/>
        </w:tabs>
        <w:spacing w:line="240" w:lineRule="auto"/>
        <w:ind w:right="57"/>
        <w:jc w:val="both"/>
        <w:rPr>
          <w:rFonts w:ascii="Arial" w:hAnsi="Arial" w:cs="Arial"/>
          <w:color w:val="000000"/>
          <w:sz w:val="22"/>
          <w:szCs w:val="22"/>
          <w:lang w:eastAsia="en-US"/>
        </w:rPr>
      </w:pPr>
      <w:r w:rsidRPr="004E6120">
        <w:rPr>
          <w:rFonts w:ascii="Arial" w:hAnsi="Arial" w:cs="Arial"/>
          <w:color w:val="000000"/>
          <w:sz w:val="22"/>
          <w:szCs w:val="22"/>
          <w:lang w:eastAsia="en-US"/>
        </w:rPr>
        <w:t xml:space="preserve">- o vysvětlování, změnách či doplněních zadávací dokumentace, to vše zejména v návaznosti na žádosti dodavatelů, </w:t>
      </w:r>
    </w:p>
    <w:p w14:paraId="7EFAD936" w14:textId="77777777" w:rsidR="00165F93" w:rsidRPr="004E6120" w:rsidRDefault="00165F93" w:rsidP="004E7DFE">
      <w:pPr>
        <w:pStyle w:val="Styltabulky"/>
        <w:tabs>
          <w:tab w:val="left" w:pos="284"/>
        </w:tabs>
        <w:spacing w:line="240" w:lineRule="auto"/>
        <w:ind w:right="57"/>
        <w:jc w:val="both"/>
        <w:rPr>
          <w:rFonts w:ascii="Arial" w:hAnsi="Arial" w:cs="Arial"/>
          <w:color w:val="000000"/>
          <w:sz w:val="22"/>
          <w:szCs w:val="22"/>
          <w:lang w:eastAsia="en-US"/>
        </w:rPr>
      </w:pPr>
      <w:r w:rsidRPr="004E6120">
        <w:rPr>
          <w:rFonts w:ascii="Arial" w:hAnsi="Arial" w:cs="Arial"/>
          <w:color w:val="000000"/>
          <w:sz w:val="22"/>
          <w:szCs w:val="22"/>
          <w:lang w:eastAsia="en-US"/>
        </w:rPr>
        <w:t>- o případných námitkách.</w:t>
      </w:r>
    </w:p>
    <w:p w14:paraId="786BEE64" w14:textId="77777777" w:rsidR="00165F93" w:rsidRPr="004E6120" w:rsidRDefault="00165F93" w:rsidP="004E7DFE">
      <w:pPr>
        <w:pStyle w:val="Styltabulky"/>
        <w:tabs>
          <w:tab w:val="left" w:pos="284"/>
        </w:tabs>
        <w:spacing w:line="240" w:lineRule="auto"/>
        <w:ind w:right="57"/>
        <w:jc w:val="both"/>
        <w:rPr>
          <w:rFonts w:ascii="Arial" w:hAnsi="Arial" w:cs="Arial"/>
          <w:color w:val="000000"/>
          <w:sz w:val="22"/>
          <w:szCs w:val="22"/>
          <w:lang w:eastAsia="en-US"/>
        </w:rPr>
      </w:pPr>
    </w:p>
    <w:p w14:paraId="5FA5633E" w14:textId="77777777" w:rsidR="00165F93" w:rsidRPr="004E6120" w:rsidRDefault="00950B5D" w:rsidP="003A76F0">
      <w:pPr>
        <w:autoSpaceDE w:val="0"/>
        <w:autoSpaceDN w:val="0"/>
        <w:adjustRightInd w:val="0"/>
        <w:spacing w:after="0" w:line="240" w:lineRule="auto"/>
        <w:jc w:val="both"/>
        <w:rPr>
          <w:rFonts w:ascii="Arial" w:hAnsi="Arial" w:cs="Arial"/>
          <w:color w:val="000000"/>
        </w:rPr>
      </w:pPr>
      <w:r>
        <w:rPr>
          <w:rFonts w:ascii="Arial" w:hAnsi="Arial" w:cs="Arial"/>
          <w:color w:val="000000"/>
        </w:rPr>
        <w:t>Starosta obce</w:t>
      </w:r>
      <w:r w:rsidR="00165F93" w:rsidRPr="004E6120">
        <w:rPr>
          <w:rFonts w:ascii="Arial" w:hAnsi="Arial" w:cs="Arial"/>
          <w:color w:val="000000"/>
        </w:rPr>
        <w:t xml:space="preserve"> pověřen</w:t>
      </w:r>
      <w:r>
        <w:rPr>
          <w:rFonts w:ascii="Arial" w:hAnsi="Arial" w:cs="Arial"/>
          <w:color w:val="000000"/>
        </w:rPr>
        <w:t>ý</w:t>
      </w:r>
      <w:r w:rsidR="00165F93" w:rsidRPr="004E6120">
        <w:rPr>
          <w:rFonts w:ascii="Arial" w:hAnsi="Arial" w:cs="Arial"/>
          <w:color w:val="000000"/>
        </w:rPr>
        <w:t xml:space="preserve"> k rozhodování dle uvedeného ustanovení může v době jeho nepřítomnosti či zaneprázdněnosti zastoupit </w:t>
      </w:r>
      <w:r>
        <w:rPr>
          <w:rFonts w:ascii="Arial" w:hAnsi="Arial" w:cs="Arial"/>
          <w:color w:val="000000"/>
        </w:rPr>
        <w:t>n</w:t>
      </w:r>
      <w:r w:rsidR="00165F93" w:rsidRPr="004E6120">
        <w:rPr>
          <w:rFonts w:ascii="Arial" w:hAnsi="Arial" w:cs="Arial"/>
          <w:color w:val="000000"/>
        </w:rPr>
        <w:t>ěkterý z místostarostů, dle kompetenčního usnesení zastupitelstva města.</w:t>
      </w:r>
    </w:p>
    <w:p w14:paraId="66DD3789" w14:textId="77777777" w:rsidR="00165F93" w:rsidRPr="004E6120" w:rsidRDefault="00165F93" w:rsidP="003A76F0">
      <w:pPr>
        <w:autoSpaceDE w:val="0"/>
        <w:autoSpaceDN w:val="0"/>
        <w:adjustRightInd w:val="0"/>
        <w:spacing w:after="0" w:line="240" w:lineRule="auto"/>
        <w:jc w:val="both"/>
        <w:rPr>
          <w:rFonts w:ascii="Arial" w:hAnsi="Arial" w:cs="Arial"/>
          <w:color w:val="000000"/>
        </w:rPr>
      </w:pPr>
    </w:p>
    <w:p w14:paraId="4FA85FD4" w14:textId="77777777" w:rsidR="00165F93" w:rsidRPr="004E6120" w:rsidRDefault="00165F93" w:rsidP="003A76F0">
      <w:pPr>
        <w:autoSpaceDE w:val="0"/>
        <w:autoSpaceDN w:val="0"/>
        <w:adjustRightInd w:val="0"/>
        <w:spacing w:after="0" w:line="240" w:lineRule="auto"/>
        <w:jc w:val="both"/>
        <w:rPr>
          <w:rFonts w:ascii="Arial" w:hAnsi="Arial" w:cs="Arial"/>
          <w:color w:val="000000"/>
        </w:rPr>
      </w:pPr>
      <w:r w:rsidRPr="004E6120">
        <w:rPr>
          <w:rFonts w:ascii="Arial" w:hAnsi="Arial" w:cs="Arial"/>
          <w:color w:val="000000"/>
        </w:rPr>
        <w:t xml:space="preserve">Příslušný místostarosta si může vyhradit </w:t>
      </w:r>
      <w:r>
        <w:rPr>
          <w:rFonts w:ascii="Arial" w:hAnsi="Arial" w:cs="Arial"/>
          <w:color w:val="000000"/>
        </w:rPr>
        <w:t>veškerá nebo vybraná rozhodnutí</w:t>
      </w:r>
      <w:r w:rsidRPr="004E6120">
        <w:rPr>
          <w:rFonts w:ascii="Arial" w:hAnsi="Arial" w:cs="Arial"/>
          <w:color w:val="000000"/>
        </w:rPr>
        <w:t xml:space="preserve"> a oprávnění. </w:t>
      </w:r>
    </w:p>
    <w:p w14:paraId="097138C9" w14:textId="77777777" w:rsidR="00165F93" w:rsidRPr="004E6120" w:rsidRDefault="00165F93" w:rsidP="004E7DFE">
      <w:pPr>
        <w:autoSpaceDE w:val="0"/>
        <w:autoSpaceDN w:val="0"/>
        <w:adjustRightInd w:val="0"/>
        <w:spacing w:after="0" w:line="240" w:lineRule="auto"/>
        <w:rPr>
          <w:rFonts w:ascii="Arial" w:hAnsi="Arial" w:cs="Arial"/>
          <w:color w:val="000000"/>
        </w:rPr>
      </w:pPr>
    </w:p>
    <w:p w14:paraId="579C38A8" w14:textId="77777777" w:rsidR="00165F93" w:rsidRPr="00F2071A" w:rsidRDefault="00165F93" w:rsidP="004E7DFE">
      <w:pPr>
        <w:autoSpaceDE w:val="0"/>
        <w:autoSpaceDN w:val="0"/>
        <w:adjustRightInd w:val="0"/>
        <w:spacing w:after="0" w:line="240" w:lineRule="auto"/>
        <w:rPr>
          <w:rFonts w:ascii="Arial" w:hAnsi="Arial" w:cs="Arial"/>
          <w:color w:val="000000"/>
        </w:rPr>
      </w:pPr>
      <w:r w:rsidRPr="004E6120">
        <w:rPr>
          <w:rFonts w:ascii="Arial" w:hAnsi="Arial" w:cs="Arial"/>
          <w:color w:val="000000"/>
        </w:rPr>
        <w:t>S oprávněním rozhodovat je spojeno též oprávnění podepisovat.</w:t>
      </w:r>
    </w:p>
    <w:p w14:paraId="1F36635E" w14:textId="77777777" w:rsidR="00165F93" w:rsidRPr="00F2071A" w:rsidRDefault="00165F93" w:rsidP="004E7DFE">
      <w:pPr>
        <w:pStyle w:val="Styltabulky"/>
        <w:tabs>
          <w:tab w:val="left" w:pos="284"/>
        </w:tabs>
        <w:spacing w:line="240" w:lineRule="auto"/>
        <w:ind w:right="57"/>
        <w:jc w:val="both"/>
        <w:rPr>
          <w:rFonts w:ascii="Arial" w:hAnsi="Arial" w:cs="Arial"/>
          <w:color w:val="000000"/>
          <w:sz w:val="22"/>
          <w:szCs w:val="22"/>
          <w:lang w:eastAsia="en-US"/>
        </w:rPr>
      </w:pPr>
    </w:p>
    <w:p w14:paraId="048EDAEE" w14:textId="77777777" w:rsidR="00165F93" w:rsidRDefault="00165F93" w:rsidP="006F285E">
      <w:pPr>
        <w:autoSpaceDE w:val="0"/>
        <w:autoSpaceDN w:val="0"/>
        <w:adjustRightInd w:val="0"/>
        <w:spacing w:after="0" w:line="240" w:lineRule="auto"/>
        <w:jc w:val="both"/>
        <w:rPr>
          <w:rFonts w:ascii="Arial" w:hAnsi="Arial" w:cs="Arial"/>
          <w:color w:val="000000"/>
        </w:rPr>
      </w:pPr>
      <w:r w:rsidRPr="00F97223">
        <w:rPr>
          <w:rFonts w:ascii="Symbol" w:hAnsi="Symbol" w:cs="Symbol"/>
          <w:color w:val="000000"/>
        </w:rPr>
        <w:t></w:t>
      </w:r>
      <w:r w:rsidRPr="00F97223">
        <w:rPr>
          <w:rFonts w:ascii="Symbol" w:hAnsi="Symbol" w:cs="Symbol"/>
          <w:color w:val="000000"/>
        </w:rPr>
        <w:t></w:t>
      </w:r>
      <w:r w:rsidRPr="00F97223">
        <w:rPr>
          <w:rFonts w:ascii="Arial" w:hAnsi="Arial" w:cs="Arial"/>
          <w:color w:val="000000"/>
        </w:rPr>
        <w:t xml:space="preserve">Výzvu k </w:t>
      </w:r>
      <w:r>
        <w:rPr>
          <w:rFonts w:ascii="Arial" w:hAnsi="Arial" w:cs="Arial"/>
          <w:color w:val="000000"/>
        </w:rPr>
        <w:t>podání</w:t>
      </w:r>
      <w:r w:rsidRPr="00F97223">
        <w:rPr>
          <w:rFonts w:ascii="Arial" w:hAnsi="Arial" w:cs="Arial"/>
          <w:color w:val="000000"/>
        </w:rPr>
        <w:t xml:space="preserve"> nabídek </w:t>
      </w:r>
      <w:r>
        <w:rPr>
          <w:rFonts w:ascii="Arial" w:hAnsi="Arial" w:cs="Arial"/>
          <w:color w:val="000000"/>
        </w:rPr>
        <w:t xml:space="preserve">je nutno </w:t>
      </w:r>
      <w:r w:rsidRPr="00F97223">
        <w:rPr>
          <w:rFonts w:ascii="Arial" w:hAnsi="Arial" w:cs="Arial"/>
          <w:color w:val="000000"/>
        </w:rPr>
        <w:t xml:space="preserve">odeslat minimálně 3 </w:t>
      </w:r>
      <w:r>
        <w:rPr>
          <w:rFonts w:ascii="Arial" w:hAnsi="Arial" w:cs="Arial"/>
          <w:color w:val="000000"/>
        </w:rPr>
        <w:t xml:space="preserve">potenciálním dodavatelům, anebo uveřejnit na internetových stránkách </w:t>
      </w:r>
      <w:r w:rsidR="00401AB4">
        <w:rPr>
          <w:rFonts w:ascii="Arial" w:hAnsi="Arial" w:cs="Arial"/>
          <w:color w:val="000000"/>
        </w:rPr>
        <w:t>obce Mezilesí</w:t>
      </w:r>
      <w:r>
        <w:rPr>
          <w:rFonts w:ascii="Arial" w:hAnsi="Arial" w:cs="Arial"/>
          <w:color w:val="000000"/>
        </w:rPr>
        <w:t xml:space="preserve"> </w:t>
      </w:r>
      <w:hyperlink r:id="rId7" w:history="1">
        <w:r w:rsidR="00401AB4" w:rsidRPr="0092241E">
          <w:rPr>
            <w:rStyle w:val="Hypertextovodkaz"/>
            <w:rFonts w:ascii="Arial" w:hAnsi="Arial" w:cs="Arial"/>
          </w:rPr>
          <w:t>www.mezilesi.cz</w:t>
        </w:r>
      </w:hyperlink>
      <w:r>
        <w:rPr>
          <w:rFonts w:ascii="Arial" w:hAnsi="Arial" w:cs="Arial"/>
          <w:color w:val="000000"/>
        </w:rPr>
        <w:t xml:space="preserve"> v sekci </w:t>
      </w:r>
      <w:r w:rsidR="00401AB4">
        <w:rPr>
          <w:rFonts w:ascii="Arial" w:hAnsi="Arial" w:cs="Arial"/>
          <w:color w:val="000000"/>
        </w:rPr>
        <w:t>Úřední deska</w:t>
      </w:r>
      <w:r>
        <w:rPr>
          <w:rFonts w:ascii="Arial" w:hAnsi="Arial" w:cs="Arial"/>
          <w:color w:val="000000"/>
        </w:rPr>
        <w:t>.</w:t>
      </w:r>
      <w:r w:rsidRPr="00F97223">
        <w:rPr>
          <w:rFonts w:ascii="Arial" w:hAnsi="Arial" w:cs="Arial"/>
          <w:color w:val="000000"/>
        </w:rPr>
        <w:t xml:space="preserve"> </w:t>
      </w:r>
      <w:r>
        <w:rPr>
          <w:rFonts w:ascii="Arial" w:hAnsi="Arial" w:cs="Arial"/>
          <w:color w:val="000000"/>
        </w:rPr>
        <w:t xml:space="preserve">Výzvu k podání nabídek je možné </w:t>
      </w:r>
      <w:r w:rsidRPr="00F97223">
        <w:rPr>
          <w:rFonts w:ascii="Arial" w:hAnsi="Arial" w:cs="Arial"/>
          <w:color w:val="000000"/>
        </w:rPr>
        <w:t>rozesílat e</w:t>
      </w:r>
      <w:r>
        <w:rPr>
          <w:rFonts w:ascii="Arial" w:hAnsi="Arial" w:cs="Arial"/>
          <w:color w:val="000000"/>
        </w:rPr>
        <w:t>-</w:t>
      </w:r>
      <w:r w:rsidRPr="00F97223">
        <w:rPr>
          <w:rFonts w:ascii="Arial" w:hAnsi="Arial" w:cs="Arial"/>
          <w:color w:val="000000"/>
        </w:rPr>
        <w:t xml:space="preserve">mailovou formou, musí být prokázáno oslovení </w:t>
      </w:r>
      <w:r>
        <w:rPr>
          <w:rFonts w:ascii="Arial" w:hAnsi="Arial" w:cs="Arial"/>
          <w:color w:val="000000"/>
        </w:rPr>
        <w:t>potenciálních dodavatelů</w:t>
      </w:r>
      <w:r w:rsidRPr="00F97223">
        <w:rPr>
          <w:rFonts w:ascii="Arial" w:hAnsi="Arial" w:cs="Arial"/>
          <w:color w:val="000000"/>
        </w:rPr>
        <w:t>.</w:t>
      </w:r>
    </w:p>
    <w:p w14:paraId="77717E67" w14:textId="77777777" w:rsidR="00165F93" w:rsidRDefault="00165F93" w:rsidP="006F285E">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Zadávací dokumentace bude obsahovat minimálně následující:</w:t>
      </w:r>
    </w:p>
    <w:p w14:paraId="580B1A1F" w14:textId="77777777" w:rsidR="00165F93" w:rsidRDefault="00165F93" w:rsidP="006F285E">
      <w:pPr>
        <w:autoSpaceDE w:val="0"/>
        <w:autoSpaceDN w:val="0"/>
        <w:adjustRightInd w:val="0"/>
        <w:spacing w:after="0" w:line="240" w:lineRule="auto"/>
        <w:rPr>
          <w:rFonts w:ascii="Arial" w:hAnsi="Arial" w:cs="Arial"/>
          <w:color w:val="000000"/>
        </w:rPr>
      </w:pPr>
    </w:p>
    <w:p w14:paraId="3CF5F5E6" w14:textId="77777777" w:rsidR="00165F93" w:rsidRDefault="00165F93" w:rsidP="006F285E">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identifikační údaje zadavatele,</w:t>
      </w:r>
    </w:p>
    <w:p w14:paraId="42E73BD7" w14:textId="77777777" w:rsidR="00165F93" w:rsidRDefault="00165F93" w:rsidP="006F285E">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název a popis předmětu VZMR,</w:t>
      </w:r>
    </w:p>
    <w:p w14:paraId="3BEF854A" w14:textId="77777777" w:rsidR="00165F93" w:rsidRDefault="00165F93" w:rsidP="006F285E">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lhůtu a místo pro podání nabídky,</w:t>
      </w:r>
    </w:p>
    <w:p w14:paraId="6ED94E15" w14:textId="77777777" w:rsidR="00165F93" w:rsidRDefault="00165F93" w:rsidP="006F285E">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hodnoticí kritérium,</w:t>
      </w:r>
    </w:p>
    <w:p w14:paraId="2195728B" w14:textId="77777777" w:rsidR="00165F93" w:rsidRDefault="00165F93" w:rsidP="00D81016">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 xml:space="preserve">informaci o tom, že se nejedná o zadávací řízení dle zákona č. 134/2016 Sb., o zadávání veřejných zakázek, </w:t>
      </w:r>
    </w:p>
    <w:p w14:paraId="7D57FC29" w14:textId="77777777" w:rsidR="00165F93" w:rsidRDefault="00165F93" w:rsidP="00D81016">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vyhrazení možnosti zadavatele zrušit zadávací postupy (výběrové řízení) v případě pochybení zadavatele či jiných vážných důvodů,</w:t>
      </w:r>
    </w:p>
    <w:p w14:paraId="33719D8B" w14:textId="77777777" w:rsidR="00165F93" w:rsidRDefault="00165F93" w:rsidP="006F285E">
      <w:pPr>
        <w:autoSpaceDE w:val="0"/>
        <w:autoSpaceDN w:val="0"/>
        <w:adjustRightInd w:val="0"/>
        <w:spacing w:after="0" w:line="240" w:lineRule="auto"/>
        <w:rPr>
          <w:rFonts w:ascii="Arial" w:hAnsi="Arial" w:cs="Arial"/>
          <w:color w:val="000000"/>
        </w:rPr>
      </w:pPr>
      <w:r>
        <w:rPr>
          <w:rFonts w:ascii="Courier" w:hAnsi="Courier" w:cs="Courier"/>
          <w:color w:val="000000"/>
        </w:rPr>
        <w:lastRenderedPageBreak/>
        <w:t xml:space="preserve">o </w:t>
      </w:r>
      <w:r>
        <w:rPr>
          <w:rFonts w:ascii="Arial" w:hAnsi="Arial" w:cs="Arial"/>
          <w:color w:val="000000"/>
        </w:rPr>
        <w:t>informaci o tom, v jakém jazyce má být nabídka podána,</w:t>
      </w:r>
    </w:p>
    <w:p w14:paraId="28B59FA9" w14:textId="77777777" w:rsidR="00165F93" w:rsidRDefault="00165F93" w:rsidP="006F285E">
      <w:pPr>
        <w:autoSpaceDE w:val="0"/>
        <w:autoSpaceDN w:val="0"/>
        <w:adjustRightInd w:val="0"/>
        <w:spacing w:after="0" w:line="240" w:lineRule="auto"/>
        <w:rPr>
          <w:rFonts w:ascii="Arial" w:hAnsi="Arial" w:cs="Arial"/>
          <w:color w:val="000000"/>
        </w:rPr>
      </w:pPr>
      <w:r>
        <w:rPr>
          <w:rFonts w:ascii="Courier" w:hAnsi="Courier" w:cs="Courier"/>
          <w:color w:val="000000"/>
        </w:rPr>
        <w:t xml:space="preserve">o </w:t>
      </w:r>
      <w:r>
        <w:rPr>
          <w:rFonts w:ascii="Arial" w:hAnsi="Arial" w:cs="Arial"/>
          <w:color w:val="000000"/>
        </w:rPr>
        <w:t>odkaz na kontaktní osobu zadavatele, její telefon a e-mailová adresa.</w:t>
      </w:r>
    </w:p>
    <w:p w14:paraId="5ABAD8C8" w14:textId="77777777" w:rsidR="00165F93" w:rsidRDefault="00165F93" w:rsidP="006F285E">
      <w:pPr>
        <w:autoSpaceDE w:val="0"/>
        <w:autoSpaceDN w:val="0"/>
        <w:adjustRightInd w:val="0"/>
        <w:spacing w:after="0" w:line="240" w:lineRule="auto"/>
        <w:rPr>
          <w:rFonts w:ascii="Symbol" w:hAnsi="Symbol" w:cs="Symbol"/>
          <w:color w:val="000000"/>
        </w:rPr>
      </w:pPr>
    </w:p>
    <w:p w14:paraId="4D1B47F2" w14:textId="77777777" w:rsidR="00165F93" w:rsidRDefault="00165F93" w:rsidP="005B7E84">
      <w:pPr>
        <w:autoSpaceDE w:val="0"/>
        <w:autoSpaceDN w:val="0"/>
        <w:adjustRightInd w:val="0"/>
        <w:spacing w:after="0" w:line="240" w:lineRule="auto"/>
        <w:jc w:val="both"/>
        <w:rPr>
          <w:rFonts w:ascii="Arial" w:hAnsi="Arial" w:cs="Arial"/>
          <w:color w:val="000000"/>
        </w:rPr>
      </w:pPr>
      <w:r w:rsidRPr="00F97223">
        <w:rPr>
          <w:rFonts w:ascii="Symbol" w:hAnsi="Symbol" w:cs="Symbol"/>
          <w:color w:val="000000"/>
        </w:rPr>
        <w:t></w:t>
      </w:r>
      <w:r w:rsidRPr="00F97223">
        <w:rPr>
          <w:rFonts w:ascii="Symbol" w:hAnsi="Symbol" w:cs="Symbol"/>
          <w:color w:val="000000"/>
        </w:rPr>
        <w:t></w:t>
      </w:r>
      <w:r w:rsidRPr="00F97223">
        <w:rPr>
          <w:rFonts w:ascii="Arial" w:hAnsi="Arial" w:cs="Arial"/>
          <w:color w:val="000000"/>
        </w:rPr>
        <w:t>Lhůta pro podání nabídek min. 7</w:t>
      </w:r>
      <w:r w:rsidRPr="00F97223">
        <w:rPr>
          <w:rFonts w:ascii="Arial" w:hAnsi="Arial" w:cs="Arial"/>
        </w:rPr>
        <w:t xml:space="preserve"> </w:t>
      </w:r>
      <w:r w:rsidRPr="00F97223">
        <w:rPr>
          <w:rFonts w:ascii="Arial" w:hAnsi="Arial" w:cs="Arial"/>
          <w:color w:val="000000"/>
        </w:rPr>
        <w:t xml:space="preserve">kalendářních dnů ode dne odeslání výzvy (lhůta počíná běžet dnem odeslání výzvy k </w:t>
      </w:r>
      <w:r>
        <w:rPr>
          <w:rFonts w:ascii="Arial" w:hAnsi="Arial" w:cs="Arial"/>
          <w:color w:val="000000"/>
        </w:rPr>
        <w:t xml:space="preserve">podání </w:t>
      </w:r>
      <w:r w:rsidRPr="00F97223">
        <w:rPr>
          <w:rFonts w:ascii="Arial" w:hAnsi="Arial" w:cs="Arial"/>
          <w:color w:val="000000"/>
        </w:rPr>
        <w:t>nabídek a započítávají se pouze celé dny).</w:t>
      </w:r>
    </w:p>
    <w:p w14:paraId="2AA40035" w14:textId="77777777" w:rsidR="00165F93" w:rsidRDefault="00165F93" w:rsidP="005B7E84">
      <w:pPr>
        <w:autoSpaceDE w:val="0"/>
        <w:autoSpaceDN w:val="0"/>
        <w:adjustRightInd w:val="0"/>
        <w:spacing w:after="0" w:line="240" w:lineRule="auto"/>
        <w:jc w:val="both"/>
        <w:rPr>
          <w:rFonts w:ascii="Arial" w:hAnsi="Arial" w:cs="Arial"/>
          <w:color w:val="000000"/>
        </w:rPr>
      </w:pPr>
    </w:p>
    <w:p w14:paraId="70A8BD4E" w14:textId="77777777" w:rsidR="00165F93" w:rsidRDefault="00165F93" w:rsidP="005B7E84">
      <w:pPr>
        <w:autoSpaceDE w:val="0"/>
        <w:autoSpaceDN w:val="0"/>
        <w:adjustRightInd w:val="0"/>
        <w:spacing w:after="0" w:line="240" w:lineRule="auto"/>
        <w:jc w:val="both"/>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Otevírání obálek s nabídkami a vyhodnocení přijatých nabídek provede příslušný odbor, který uveřejnil výzvu k podání nabídky.</w:t>
      </w:r>
    </w:p>
    <w:p w14:paraId="14734131" w14:textId="77777777" w:rsidR="00165F93" w:rsidRDefault="00165F93" w:rsidP="005B7E84">
      <w:pPr>
        <w:autoSpaceDE w:val="0"/>
        <w:autoSpaceDN w:val="0"/>
        <w:adjustRightInd w:val="0"/>
        <w:spacing w:after="0" w:line="240" w:lineRule="auto"/>
        <w:jc w:val="both"/>
        <w:rPr>
          <w:rFonts w:ascii="Arial" w:hAnsi="Arial" w:cs="Arial"/>
          <w:color w:val="000000"/>
        </w:rPr>
      </w:pPr>
    </w:p>
    <w:p w14:paraId="24989EFD"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Symbol" w:hAnsi="Symbol" w:cs="Symbol"/>
          <w:color w:val="000000"/>
        </w:rPr>
        <w:t></w:t>
      </w:r>
      <w:proofErr w:type="spellStart"/>
      <w:r w:rsidRPr="00F56AAF">
        <w:rPr>
          <w:rFonts w:ascii="Arial" w:hAnsi="Arial" w:cs="Arial"/>
          <w:color w:val="000000"/>
        </w:rPr>
        <w:t>tevírání</w:t>
      </w:r>
      <w:proofErr w:type="spellEnd"/>
      <w:r w:rsidRPr="00F56AAF">
        <w:rPr>
          <w:rFonts w:ascii="Arial" w:hAnsi="Arial" w:cs="Arial"/>
          <w:color w:val="000000"/>
        </w:rPr>
        <w:t xml:space="preserve"> obálek s nabídkami, posouzení kvalifikace (je-li ve výzvě požadována), posouzení a hodnocení nabídek provede </w:t>
      </w:r>
      <w:r w:rsidR="00950B5D">
        <w:rPr>
          <w:rFonts w:ascii="Arial" w:hAnsi="Arial" w:cs="Arial"/>
          <w:color w:val="000000"/>
        </w:rPr>
        <w:t>zastupitelstvo obce</w:t>
      </w:r>
      <w:r w:rsidRPr="00F56AAF">
        <w:rPr>
          <w:rFonts w:ascii="Arial" w:hAnsi="Arial" w:cs="Arial"/>
          <w:color w:val="000000"/>
        </w:rPr>
        <w:t>.</w:t>
      </w:r>
      <w:r>
        <w:rPr>
          <w:rFonts w:ascii="Arial" w:hAnsi="Arial" w:cs="Arial"/>
          <w:color w:val="000000"/>
        </w:rPr>
        <w:t xml:space="preserve"> Osoby</w:t>
      </w:r>
      <w:r w:rsidRPr="00F56AAF">
        <w:rPr>
          <w:rFonts w:ascii="Arial" w:hAnsi="Arial" w:cs="Arial"/>
          <w:color w:val="000000"/>
        </w:rPr>
        <w:t xml:space="preserve"> provádějící otevírání obálek s nabídkami, posouzení kvalifikace, posouzení a hodnocení nabídek podepíše čestné prohlášení o své nepodjatosti.</w:t>
      </w:r>
    </w:p>
    <w:p w14:paraId="0E180D81"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p>
    <w:p w14:paraId="4BCACD2D" w14:textId="77777777" w:rsidR="00165F93" w:rsidRDefault="00165F93" w:rsidP="005B7E84">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Symbol" w:hAnsi="Symbol" w:cs="Symbol"/>
          <w:color w:val="000000"/>
        </w:rPr>
        <w:t></w:t>
      </w:r>
      <w:r w:rsidR="00401AB4">
        <w:rPr>
          <w:rFonts w:ascii="Arial" w:hAnsi="Arial" w:cs="Arial"/>
          <w:color w:val="000000"/>
        </w:rPr>
        <w:t>OZ</w:t>
      </w:r>
      <w:r w:rsidRPr="00F56AAF">
        <w:rPr>
          <w:rFonts w:ascii="Arial" w:hAnsi="Arial" w:cs="Arial"/>
          <w:color w:val="000000"/>
        </w:rPr>
        <w:t xml:space="preserve"> provádí kontrolu úplnosti nabídek (zda nabídka obsahuje formálně všechny požadavky stanovené ve výzvě k </w:t>
      </w:r>
      <w:r>
        <w:rPr>
          <w:rFonts w:ascii="Arial" w:hAnsi="Arial" w:cs="Arial"/>
          <w:color w:val="000000"/>
        </w:rPr>
        <w:t>podání nabídek</w:t>
      </w:r>
      <w:r w:rsidRPr="00F56AAF">
        <w:rPr>
          <w:rFonts w:ascii="Arial" w:hAnsi="Arial" w:cs="Arial"/>
          <w:color w:val="000000"/>
        </w:rPr>
        <w:t xml:space="preserve">, např. oceněný výkaz výměr), posouzení nabídek (zda nabídka splňuje obsahově požadavky uvedené ve výzvě, např. ocenění výkazu výměr beze změn oproti výzvě k </w:t>
      </w:r>
      <w:r>
        <w:rPr>
          <w:rFonts w:ascii="Arial" w:hAnsi="Arial" w:cs="Arial"/>
          <w:color w:val="000000"/>
        </w:rPr>
        <w:t>podání nabídek</w:t>
      </w:r>
      <w:r w:rsidRPr="00F56AAF">
        <w:rPr>
          <w:rFonts w:ascii="Arial" w:hAnsi="Arial" w:cs="Arial"/>
          <w:color w:val="000000"/>
        </w:rPr>
        <w:t>) a hodnocení nabídek (pomocí hodnoticích kritérií, která byla uvedena ve výzvě</w:t>
      </w:r>
      <w:r>
        <w:rPr>
          <w:rFonts w:ascii="Arial" w:hAnsi="Arial" w:cs="Arial"/>
          <w:color w:val="000000"/>
        </w:rPr>
        <w:t xml:space="preserve">). </w:t>
      </w:r>
    </w:p>
    <w:p w14:paraId="3E2E23D8"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p>
    <w:p w14:paraId="0B21EFE9" w14:textId="77777777" w:rsidR="00165F93" w:rsidRPr="00F56AAF" w:rsidRDefault="00401AB4" w:rsidP="00871587">
      <w:pPr>
        <w:pStyle w:val="Odstavecseseznamem"/>
        <w:numPr>
          <w:ilvl w:val="0"/>
          <w:numId w:val="2"/>
        </w:numPr>
        <w:tabs>
          <w:tab w:val="left" w:pos="284"/>
        </w:tabs>
        <w:autoSpaceDE w:val="0"/>
        <w:autoSpaceDN w:val="0"/>
        <w:adjustRightInd w:val="0"/>
        <w:spacing w:after="0" w:line="240" w:lineRule="auto"/>
        <w:ind w:left="0" w:firstLine="0"/>
        <w:jc w:val="both"/>
        <w:rPr>
          <w:rFonts w:ascii="Arial" w:hAnsi="Arial" w:cs="Arial"/>
          <w:color w:val="000000"/>
        </w:rPr>
      </w:pPr>
      <w:r>
        <w:rPr>
          <w:rFonts w:ascii="Arial" w:hAnsi="Arial" w:cs="Arial"/>
          <w:color w:val="000000"/>
        </w:rPr>
        <w:t>OZ</w:t>
      </w:r>
      <w:r w:rsidR="00165F93" w:rsidRPr="00F56AAF">
        <w:rPr>
          <w:rFonts w:ascii="Arial" w:hAnsi="Arial" w:cs="Arial"/>
          <w:color w:val="000000"/>
        </w:rPr>
        <w:t xml:space="preserve"> provádí posouzení splnění podmínek účasti v zadávacím řízení před hodnocením nabídek nebo až po hodnocení. U vybraného dodavatele musí zadavatel provést posouzení splnění podmínek účasti v zadávacím řízení vždy. </w:t>
      </w:r>
    </w:p>
    <w:p w14:paraId="2FFD7A56"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p>
    <w:p w14:paraId="2A4B1407"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 </w:t>
      </w:r>
      <w:r w:rsidR="00401AB4">
        <w:rPr>
          <w:rFonts w:ascii="Arial" w:hAnsi="Arial" w:cs="Arial"/>
          <w:color w:val="000000"/>
        </w:rPr>
        <w:t>OZ</w:t>
      </w:r>
      <w:r w:rsidRPr="00DB600C">
        <w:rPr>
          <w:rFonts w:ascii="Arial" w:hAnsi="Arial" w:cs="Arial"/>
          <w:color w:val="000000"/>
        </w:rPr>
        <w:t xml:space="preserve"> o své činnosti </w:t>
      </w:r>
      <w:r>
        <w:rPr>
          <w:rFonts w:ascii="Arial" w:hAnsi="Arial" w:cs="Arial"/>
          <w:color w:val="000000"/>
        </w:rPr>
        <w:t xml:space="preserve">vyhotoví </w:t>
      </w:r>
      <w:r w:rsidRPr="00DB600C">
        <w:rPr>
          <w:rFonts w:ascii="Arial" w:hAnsi="Arial" w:cs="Arial"/>
          <w:color w:val="000000"/>
        </w:rPr>
        <w:t xml:space="preserve">zápis (protokol) s doporučením nejvhodnější nabídky, který </w:t>
      </w:r>
      <w:r>
        <w:rPr>
          <w:rFonts w:ascii="Arial" w:hAnsi="Arial" w:cs="Arial"/>
          <w:color w:val="000000"/>
        </w:rPr>
        <w:t xml:space="preserve">je v rámci časových možností přikládán k materiálu určenému ke schválení </w:t>
      </w:r>
      <w:r w:rsidR="00401AB4">
        <w:rPr>
          <w:rFonts w:ascii="Arial" w:hAnsi="Arial" w:cs="Arial"/>
          <w:color w:val="000000"/>
        </w:rPr>
        <w:t>OZ</w:t>
      </w:r>
      <w:r w:rsidRPr="00205339">
        <w:rPr>
          <w:rFonts w:ascii="Arial" w:hAnsi="Arial" w:cs="Arial"/>
          <w:color w:val="000000"/>
        </w:rPr>
        <w:t>.</w:t>
      </w:r>
    </w:p>
    <w:p w14:paraId="1D4C21C5"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p>
    <w:p w14:paraId="0CB83226"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Pořadí </w:t>
      </w:r>
      <w:r>
        <w:rPr>
          <w:rFonts w:ascii="Arial" w:hAnsi="Arial" w:cs="Arial"/>
          <w:color w:val="000000"/>
        </w:rPr>
        <w:t xml:space="preserve">podaných </w:t>
      </w:r>
      <w:r w:rsidRPr="00F56AAF">
        <w:rPr>
          <w:rFonts w:ascii="Arial" w:hAnsi="Arial" w:cs="Arial"/>
          <w:color w:val="000000"/>
        </w:rPr>
        <w:t xml:space="preserve">nabídek schvaluje </w:t>
      </w:r>
      <w:r w:rsidR="00401AB4">
        <w:rPr>
          <w:rFonts w:ascii="Arial" w:hAnsi="Arial" w:cs="Arial"/>
          <w:color w:val="000000"/>
        </w:rPr>
        <w:t>OZ</w:t>
      </w:r>
      <w:r w:rsidRPr="00F56AAF">
        <w:rPr>
          <w:rFonts w:ascii="Arial" w:hAnsi="Arial" w:cs="Arial"/>
          <w:color w:val="000000"/>
        </w:rPr>
        <w:t xml:space="preserve"> a o výběru nejvhodnější nabídky rozhoduje </w:t>
      </w:r>
      <w:r w:rsidR="00401AB4">
        <w:rPr>
          <w:rFonts w:ascii="Arial" w:hAnsi="Arial" w:cs="Arial"/>
          <w:color w:val="000000"/>
        </w:rPr>
        <w:t>OZ</w:t>
      </w:r>
      <w:r w:rsidRPr="00F56AAF">
        <w:rPr>
          <w:rFonts w:ascii="Arial" w:hAnsi="Arial" w:cs="Arial"/>
          <w:color w:val="000000"/>
        </w:rPr>
        <w:t>.</w:t>
      </w:r>
    </w:p>
    <w:p w14:paraId="11689C65" w14:textId="77777777" w:rsidR="00165F93" w:rsidRPr="00F56AAF" w:rsidRDefault="00165F93" w:rsidP="005B7E84">
      <w:pPr>
        <w:autoSpaceDE w:val="0"/>
        <w:autoSpaceDN w:val="0"/>
        <w:adjustRightInd w:val="0"/>
        <w:spacing w:after="0" w:line="240" w:lineRule="auto"/>
        <w:rPr>
          <w:rFonts w:ascii="Arial" w:hAnsi="Arial" w:cs="Arial"/>
          <w:color w:val="000000"/>
        </w:rPr>
      </w:pPr>
    </w:p>
    <w:p w14:paraId="75449831"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Výsledek jednání </w:t>
      </w:r>
      <w:r w:rsidR="00401AB4">
        <w:rPr>
          <w:rFonts w:ascii="Arial" w:hAnsi="Arial" w:cs="Arial"/>
          <w:color w:val="000000"/>
        </w:rPr>
        <w:t>OZ</w:t>
      </w:r>
      <w:r w:rsidRPr="00F56AAF">
        <w:rPr>
          <w:rFonts w:ascii="Arial" w:hAnsi="Arial" w:cs="Arial"/>
          <w:color w:val="000000"/>
        </w:rPr>
        <w:t xml:space="preserve">, resp. usnesení </w:t>
      </w:r>
      <w:r w:rsidR="00401AB4">
        <w:rPr>
          <w:rFonts w:ascii="Arial" w:hAnsi="Arial" w:cs="Arial"/>
          <w:color w:val="000000"/>
        </w:rPr>
        <w:t>OZ</w:t>
      </w:r>
      <w:r w:rsidRPr="00F56AAF">
        <w:rPr>
          <w:rFonts w:ascii="Arial" w:hAnsi="Arial" w:cs="Arial"/>
          <w:color w:val="000000"/>
        </w:rPr>
        <w:t xml:space="preserve"> oznámí </w:t>
      </w:r>
      <w:r>
        <w:rPr>
          <w:rFonts w:ascii="Arial" w:hAnsi="Arial" w:cs="Arial"/>
          <w:color w:val="000000"/>
        </w:rPr>
        <w:t>potenciálním dodavatelům</w:t>
      </w:r>
      <w:r w:rsidRPr="00F56AAF">
        <w:rPr>
          <w:rFonts w:ascii="Arial" w:hAnsi="Arial" w:cs="Arial"/>
          <w:color w:val="000000"/>
        </w:rPr>
        <w:t>, kteří podali nabídku. Toto oznámení provede příslušný odbor písemně (primárně e</w:t>
      </w:r>
      <w:r>
        <w:rPr>
          <w:rFonts w:ascii="Arial" w:hAnsi="Arial" w:cs="Arial"/>
          <w:color w:val="000000"/>
        </w:rPr>
        <w:t>-</w:t>
      </w:r>
      <w:r w:rsidRPr="00F56AAF">
        <w:rPr>
          <w:rFonts w:ascii="Arial" w:hAnsi="Arial" w:cs="Arial"/>
          <w:color w:val="000000"/>
        </w:rPr>
        <w:t>mailem nebo prostřednictvím datových schránek).</w:t>
      </w:r>
    </w:p>
    <w:p w14:paraId="638F9745" w14:textId="77777777" w:rsidR="00165F93" w:rsidRPr="00F56AAF" w:rsidRDefault="00165F93" w:rsidP="005B7E84">
      <w:pPr>
        <w:autoSpaceDE w:val="0"/>
        <w:autoSpaceDN w:val="0"/>
        <w:adjustRightInd w:val="0"/>
        <w:spacing w:after="0" w:line="240" w:lineRule="auto"/>
        <w:jc w:val="both"/>
        <w:rPr>
          <w:rFonts w:ascii="Arial" w:hAnsi="Arial" w:cs="Arial"/>
          <w:color w:val="000000"/>
        </w:rPr>
      </w:pPr>
    </w:p>
    <w:p w14:paraId="16AB1B7E" w14:textId="77777777" w:rsidR="00165F93" w:rsidRDefault="00165F93" w:rsidP="005B7E84">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Pro uzavření smlouvy nejsou definovány žádné lhůty, smlouvu lze uzavřít ihned poté, kdy </w:t>
      </w:r>
      <w:r>
        <w:rPr>
          <w:rFonts w:ascii="Arial" w:hAnsi="Arial" w:cs="Arial"/>
          <w:color w:val="000000"/>
        </w:rPr>
        <w:t>vybraný dodavatel</w:t>
      </w:r>
      <w:r w:rsidRPr="00F56AAF">
        <w:rPr>
          <w:rFonts w:ascii="Arial" w:hAnsi="Arial" w:cs="Arial"/>
          <w:color w:val="000000"/>
        </w:rPr>
        <w:t xml:space="preserve"> obdrží </w:t>
      </w:r>
      <w:r>
        <w:rPr>
          <w:rFonts w:ascii="Arial" w:hAnsi="Arial" w:cs="Arial"/>
          <w:color w:val="000000"/>
        </w:rPr>
        <w:t xml:space="preserve">oznámení </w:t>
      </w:r>
      <w:r w:rsidRPr="00F56AAF">
        <w:rPr>
          <w:rFonts w:ascii="Arial" w:hAnsi="Arial" w:cs="Arial"/>
          <w:color w:val="000000"/>
        </w:rPr>
        <w:t xml:space="preserve">o výběru </w:t>
      </w:r>
      <w:r>
        <w:rPr>
          <w:rFonts w:ascii="Arial" w:hAnsi="Arial" w:cs="Arial"/>
          <w:color w:val="000000"/>
        </w:rPr>
        <w:t>dodavatele</w:t>
      </w:r>
      <w:r w:rsidRPr="00F56AAF">
        <w:rPr>
          <w:rFonts w:ascii="Arial" w:hAnsi="Arial" w:cs="Arial"/>
          <w:color w:val="000000"/>
        </w:rPr>
        <w:t>.</w:t>
      </w:r>
    </w:p>
    <w:p w14:paraId="3D4A7A0E" w14:textId="77777777" w:rsidR="00165F93" w:rsidRDefault="00165F93" w:rsidP="005B7E84">
      <w:pPr>
        <w:autoSpaceDE w:val="0"/>
        <w:autoSpaceDN w:val="0"/>
        <w:adjustRightInd w:val="0"/>
        <w:spacing w:after="0" w:line="240" w:lineRule="auto"/>
        <w:jc w:val="both"/>
        <w:rPr>
          <w:rFonts w:ascii="Arial" w:hAnsi="Arial" w:cs="Arial"/>
          <w:color w:val="000000"/>
        </w:rPr>
      </w:pPr>
    </w:p>
    <w:p w14:paraId="6D393749" w14:textId="77777777" w:rsidR="00165F93" w:rsidRDefault="00165F93" w:rsidP="005B7E84">
      <w:pPr>
        <w:autoSpaceDE w:val="0"/>
        <w:autoSpaceDN w:val="0"/>
        <w:adjustRightInd w:val="0"/>
        <w:spacing w:after="0" w:line="240" w:lineRule="auto"/>
        <w:jc w:val="both"/>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 xml:space="preserve">V případě, že v průběhu zadávání VZMR 2. kategorie nastanou důvody, které brání řádnému zadání VZMR, je možné zadávací postupy (výběrové řízení) před podpisem smlouvy zrušit. O zrušení rozhodne </w:t>
      </w:r>
      <w:r w:rsidR="00401AB4">
        <w:rPr>
          <w:rFonts w:ascii="Arial" w:hAnsi="Arial" w:cs="Arial"/>
          <w:color w:val="000000"/>
        </w:rPr>
        <w:t>OZ</w:t>
      </w:r>
      <w:r>
        <w:rPr>
          <w:rFonts w:ascii="Arial" w:hAnsi="Arial" w:cs="Arial"/>
          <w:color w:val="000000"/>
        </w:rPr>
        <w:t>, kter</w:t>
      </w:r>
      <w:r w:rsidR="00401AB4">
        <w:rPr>
          <w:rFonts w:ascii="Arial" w:hAnsi="Arial" w:cs="Arial"/>
          <w:color w:val="000000"/>
        </w:rPr>
        <w:t>é</w:t>
      </w:r>
      <w:r>
        <w:rPr>
          <w:rFonts w:ascii="Arial" w:hAnsi="Arial" w:cs="Arial"/>
          <w:color w:val="000000"/>
        </w:rPr>
        <w:t xml:space="preserve"> výzvu k předkládání nabídek schválil</w:t>
      </w:r>
      <w:r w:rsidR="00401AB4">
        <w:rPr>
          <w:rFonts w:ascii="Arial" w:hAnsi="Arial" w:cs="Arial"/>
          <w:color w:val="000000"/>
        </w:rPr>
        <w:t>o</w:t>
      </w:r>
      <w:r>
        <w:rPr>
          <w:rFonts w:ascii="Arial" w:hAnsi="Arial" w:cs="Arial"/>
          <w:color w:val="000000"/>
        </w:rPr>
        <w:t xml:space="preserve">. V případě, že ke zrušení dojde ve lhůtě pro podání nabídek, zadavatel o zrušení informuje všechny </w:t>
      </w:r>
      <w:r w:rsidRPr="00F56AAF">
        <w:rPr>
          <w:rFonts w:ascii="Arial" w:hAnsi="Arial" w:cs="Arial"/>
          <w:color w:val="000000"/>
        </w:rPr>
        <w:t xml:space="preserve">známé </w:t>
      </w:r>
      <w:r>
        <w:rPr>
          <w:rFonts w:ascii="Arial" w:hAnsi="Arial" w:cs="Arial"/>
          <w:color w:val="000000"/>
        </w:rPr>
        <w:t>potenciální dodavatele</w:t>
      </w:r>
      <w:r w:rsidRPr="00F56AAF">
        <w:rPr>
          <w:rFonts w:ascii="Arial" w:hAnsi="Arial" w:cs="Arial"/>
          <w:color w:val="000000"/>
        </w:rPr>
        <w:t xml:space="preserve">. V případě, že ke zrušení dojde v době po skončení lhůty pro podání nabídek, zadavatel o zrušení informuje </w:t>
      </w:r>
      <w:r>
        <w:rPr>
          <w:rFonts w:ascii="Arial" w:hAnsi="Arial" w:cs="Arial"/>
          <w:color w:val="000000"/>
        </w:rPr>
        <w:t>potenciální dodavatele</w:t>
      </w:r>
      <w:r w:rsidRPr="00F56AAF">
        <w:rPr>
          <w:rFonts w:ascii="Arial" w:hAnsi="Arial" w:cs="Arial"/>
          <w:color w:val="000000"/>
        </w:rPr>
        <w:t xml:space="preserve">, kteří podali nabídku. </w:t>
      </w:r>
    </w:p>
    <w:p w14:paraId="470AE14F" w14:textId="77777777" w:rsidR="00165F93" w:rsidRDefault="00165F93" w:rsidP="005B7E84">
      <w:pPr>
        <w:autoSpaceDE w:val="0"/>
        <w:autoSpaceDN w:val="0"/>
        <w:adjustRightInd w:val="0"/>
        <w:spacing w:after="0" w:line="240" w:lineRule="auto"/>
        <w:jc w:val="both"/>
        <w:rPr>
          <w:rFonts w:ascii="Arial" w:hAnsi="Arial" w:cs="Arial"/>
          <w:color w:val="000000"/>
        </w:rPr>
      </w:pPr>
    </w:p>
    <w:p w14:paraId="07725BDC" w14:textId="77777777" w:rsidR="00165F93" w:rsidRDefault="00165F93" w:rsidP="005B7E84">
      <w:pPr>
        <w:autoSpaceDE w:val="0"/>
        <w:autoSpaceDN w:val="0"/>
        <w:adjustRightInd w:val="0"/>
        <w:spacing w:after="0" w:line="240" w:lineRule="auto"/>
        <w:jc w:val="both"/>
        <w:rPr>
          <w:rFonts w:ascii="Arial" w:hAnsi="Arial" w:cs="Arial"/>
          <w:color w:val="000000"/>
        </w:rPr>
      </w:pPr>
    </w:p>
    <w:p w14:paraId="493AB753" w14:textId="77777777" w:rsidR="00165F93" w:rsidRPr="0088564B" w:rsidRDefault="00165F93" w:rsidP="006F285E">
      <w:pPr>
        <w:autoSpaceDE w:val="0"/>
        <w:autoSpaceDN w:val="0"/>
        <w:adjustRightInd w:val="0"/>
        <w:spacing w:after="0" w:line="240" w:lineRule="auto"/>
        <w:rPr>
          <w:rFonts w:ascii="Arial" w:hAnsi="Arial" w:cs="Arial"/>
          <w:b/>
          <w:bCs/>
          <w:color w:val="000000"/>
          <w:sz w:val="28"/>
          <w:szCs w:val="28"/>
        </w:rPr>
      </w:pPr>
      <w:r w:rsidRPr="0088564B">
        <w:rPr>
          <w:rFonts w:ascii="Arial" w:hAnsi="Arial" w:cs="Arial"/>
          <w:b/>
          <w:bCs/>
          <w:color w:val="000000"/>
          <w:sz w:val="28"/>
          <w:szCs w:val="28"/>
        </w:rPr>
        <w:t>Postup pro zadání VZMR 3. kategorie</w:t>
      </w:r>
    </w:p>
    <w:p w14:paraId="6C97D207" w14:textId="77777777" w:rsidR="00165F93" w:rsidRDefault="00165F93" w:rsidP="00F561DF">
      <w:pPr>
        <w:pStyle w:val="Styltabulky"/>
        <w:tabs>
          <w:tab w:val="left" w:pos="0"/>
        </w:tabs>
        <w:spacing w:line="240" w:lineRule="auto"/>
        <w:ind w:right="57"/>
        <w:jc w:val="both"/>
        <w:rPr>
          <w:rFonts w:ascii="Arial" w:hAnsi="Arial" w:cs="Arial"/>
          <w:color w:val="000000"/>
          <w:sz w:val="22"/>
          <w:szCs w:val="22"/>
          <w:lang w:eastAsia="en-US"/>
        </w:rPr>
      </w:pPr>
      <w:r>
        <w:rPr>
          <w:rFonts w:ascii="Arial" w:hAnsi="Arial" w:cs="Arial"/>
          <w:color w:val="000000"/>
          <w:sz w:val="22"/>
          <w:szCs w:val="22"/>
          <w:lang w:eastAsia="en-US"/>
        </w:rPr>
        <w:t>P</w:t>
      </w:r>
      <w:r w:rsidRPr="00107AF6">
        <w:rPr>
          <w:rFonts w:ascii="Arial" w:hAnsi="Arial" w:cs="Arial"/>
          <w:color w:val="000000"/>
          <w:sz w:val="22"/>
          <w:szCs w:val="22"/>
          <w:lang w:eastAsia="en-US"/>
        </w:rPr>
        <w:t>ři vytváření zadávacích podmínek, hodnocení nabídek a výběru dodavatele</w:t>
      </w:r>
      <w:r>
        <w:rPr>
          <w:rFonts w:ascii="Arial" w:hAnsi="Arial" w:cs="Arial"/>
          <w:color w:val="000000"/>
          <w:sz w:val="22"/>
          <w:szCs w:val="22"/>
          <w:lang w:eastAsia="en-US"/>
        </w:rPr>
        <w:t xml:space="preserve"> je třeba</w:t>
      </w:r>
      <w:r w:rsidRPr="00107AF6">
        <w:rPr>
          <w:rFonts w:ascii="Arial" w:hAnsi="Arial" w:cs="Arial"/>
          <w:color w:val="000000"/>
          <w:sz w:val="22"/>
          <w:szCs w:val="22"/>
          <w:lang w:eastAsia="en-US"/>
        </w:rPr>
        <w:t>, za předpokladu, že to bude vzhledem k povaze a smyslu zakázky možné, dodržovat zásady sociálně odpovědného zadávání, environmentálně odpovědného zadávání a inovací</w:t>
      </w:r>
      <w:r>
        <w:rPr>
          <w:rFonts w:ascii="Arial" w:hAnsi="Arial" w:cs="Arial"/>
          <w:color w:val="000000"/>
          <w:sz w:val="22"/>
          <w:szCs w:val="22"/>
          <w:lang w:eastAsia="en-US"/>
        </w:rPr>
        <w:t>.</w:t>
      </w:r>
    </w:p>
    <w:p w14:paraId="17613F72" w14:textId="77777777" w:rsidR="00165F93" w:rsidRDefault="00165F93" w:rsidP="00F561DF">
      <w:pPr>
        <w:pStyle w:val="Styltabulky"/>
        <w:tabs>
          <w:tab w:val="left" w:pos="0"/>
        </w:tabs>
        <w:spacing w:line="240" w:lineRule="auto"/>
        <w:ind w:right="57"/>
        <w:jc w:val="both"/>
        <w:rPr>
          <w:rFonts w:ascii="Arial" w:hAnsi="Arial" w:cs="Arial"/>
          <w:color w:val="000000"/>
          <w:sz w:val="22"/>
          <w:szCs w:val="22"/>
          <w:lang w:eastAsia="en-US"/>
        </w:rPr>
      </w:pPr>
    </w:p>
    <w:p w14:paraId="08CBB748" w14:textId="77777777" w:rsidR="00165F93" w:rsidRPr="00F2071A" w:rsidRDefault="00401AB4" w:rsidP="00633B73">
      <w:pPr>
        <w:pStyle w:val="Styltabulky"/>
        <w:tabs>
          <w:tab w:val="left" w:pos="0"/>
        </w:tabs>
        <w:spacing w:line="240" w:lineRule="auto"/>
        <w:ind w:right="57"/>
        <w:jc w:val="both"/>
        <w:rPr>
          <w:rFonts w:ascii="Arial" w:hAnsi="Arial" w:cs="Arial"/>
          <w:color w:val="000000"/>
          <w:sz w:val="22"/>
          <w:szCs w:val="22"/>
          <w:lang w:eastAsia="en-US"/>
        </w:rPr>
      </w:pPr>
      <w:r>
        <w:rPr>
          <w:rFonts w:ascii="Arial" w:hAnsi="Arial" w:cs="Arial"/>
          <w:color w:val="000000"/>
          <w:sz w:val="22"/>
          <w:szCs w:val="22"/>
          <w:lang w:eastAsia="en-US"/>
        </w:rPr>
        <w:t>OZ Mezilesí</w:t>
      </w:r>
      <w:r w:rsidR="00165F93">
        <w:rPr>
          <w:rFonts w:ascii="Arial" w:hAnsi="Arial" w:cs="Arial"/>
          <w:color w:val="000000"/>
          <w:sz w:val="22"/>
          <w:szCs w:val="22"/>
          <w:lang w:eastAsia="en-US"/>
        </w:rPr>
        <w:t xml:space="preserve"> </w:t>
      </w:r>
      <w:r w:rsidR="00165F93" w:rsidRPr="00F2071A">
        <w:rPr>
          <w:rFonts w:ascii="Arial" w:hAnsi="Arial" w:cs="Arial"/>
          <w:color w:val="000000"/>
          <w:sz w:val="22"/>
          <w:szCs w:val="22"/>
          <w:lang w:eastAsia="en-US"/>
        </w:rPr>
        <w:t>schvaluje</w:t>
      </w:r>
      <w:r w:rsidR="00165F93">
        <w:rPr>
          <w:rFonts w:ascii="Arial" w:hAnsi="Arial" w:cs="Arial"/>
          <w:color w:val="000000"/>
          <w:sz w:val="22"/>
          <w:szCs w:val="22"/>
          <w:lang w:eastAsia="en-US"/>
        </w:rPr>
        <w:t>:</w:t>
      </w:r>
    </w:p>
    <w:p w14:paraId="0A4307D9" w14:textId="77777777" w:rsidR="00165F93" w:rsidRPr="00F2071A" w:rsidRDefault="00165F93" w:rsidP="00F561DF">
      <w:pPr>
        <w:pStyle w:val="Styltabulky"/>
        <w:spacing w:line="240" w:lineRule="auto"/>
        <w:ind w:right="57"/>
        <w:jc w:val="both"/>
        <w:rPr>
          <w:rFonts w:ascii="Arial" w:hAnsi="Arial" w:cs="Arial"/>
          <w:color w:val="000000"/>
          <w:sz w:val="22"/>
          <w:szCs w:val="22"/>
          <w:lang w:eastAsia="en-US"/>
        </w:rPr>
      </w:pPr>
      <w:r w:rsidRPr="00F2071A">
        <w:rPr>
          <w:rFonts w:ascii="Arial" w:hAnsi="Arial" w:cs="Arial"/>
          <w:color w:val="000000"/>
          <w:sz w:val="22"/>
          <w:szCs w:val="22"/>
          <w:lang w:eastAsia="en-US"/>
        </w:rPr>
        <w:t>- vypsání výběrového řízení,</w:t>
      </w:r>
    </w:p>
    <w:p w14:paraId="4890B645" w14:textId="77777777" w:rsidR="00165F93" w:rsidRPr="00F2071A" w:rsidRDefault="00165F93" w:rsidP="00F561DF">
      <w:pPr>
        <w:pStyle w:val="Styltabulky"/>
        <w:spacing w:line="240" w:lineRule="auto"/>
        <w:ind w:right="57"/>
        <w:jc w:val="both"/>
        <w:rPr>
          <w:rFonts w:ascii="Arial" w:hAnsi="Arial" w:cs="Arial"/>
          <w:color w:val="000000"/>
          <w:sz w:val="22"/>
          <w:szCs w:val="22"/>
          <w:lang w:eastAsia="en-US"/>
        </w:rPr>
      </w:pPr>
      <w:r w:rsidRPr="00F2071A">
        <w:rPr>
          <w:rFonts w:ascii="Arial" w:hAnsi="Arial" w:cs="Arial"/>
          <w:color w:val="000000"/>
          <w:sz w:val="22"/>
          <w:szCs w:val="22"/>
          <w:lang w:eastAsia="en-US"/>
        </w:rPr>
        <w:t xml:space="preserve">- zadávací podmínky </w:t>
      </w:r>
      <w:r>
        <w:rPr>
          <w:rFonts w:ascii="Arial" w:hAnsi="Arial" w:cs="Arial"/>
          <w:color w:val="000000"/>
          <w:sz w:val="22"/>
          <w:szCs w:val="22"/>
          <w:lang w:eastAsia="en-US"/>
        </w:rPr>
        <w:t>k předmětné zakázce.</w:t>
      </w:r>
    </w:p>
    <w:p w14:paraId="72AD55DF" w14:textId="77777777" w:rsidR="00165F93" w:rsidRDefault="00165F93" w:rsidP="00F561DF">
      <w:pPr>
        <w:pStyle w:val="Styltabulky"/>
        <w:tabs>
          <w:tab w:val="left" w:pos="284"/>
        </w:tabs>
        <w:spacing w:line="240" w:lineRule="auto"/>
        <w:ind w:right="57"/>
        <w:jc w:val="both"/>
        <w:rPr>
          <w:rFonts w:ascii="Arial" w:hAnsi="Arial" w:cs="Arial"/>
          <w:color w:val="000000"/>
          <w:sz w:val="22"/>
          <w:szCs w:val="22"/>
          <w:lang w:eastAsia="en-US"/>
        </w:rPr>
      </w:pPr>
    </w:p>
    <w:p w14:paraId="7EC43FEC" w14:textId="77777777" w:rsidR="00165F93" w:rsidRPr="00F2071A" w:rsidRDefault="00401AB4" w:rsidP="00F561DF">
      <w:pPr>
        <w:pStyle w:val="Styltabulky"/>
        <w:tabs>
          <w:tab w:val="left" w:pos="284"/>
        </w:tabs>
        <w:spacing w:line="240" w:lineRule="auto"/>
        <w:ind w:right="57"/>
        <w:jc w:val="both"/>
        <w:rPr>
          <w:rFonts w:ascii="Arial" w:hAnsi="Arial" w:cs="Arial"/>
          <w:color w:val="000000"/>
          <w:sz w:val="22"/>
          <w:szCs w:val="22"/>
          <w:lang w:eastAsia="en-US"/>
        </w:rPr>
      </w:pPr>
      <w:r>
        <w:rPr>
          <w:rFonts w:ascii="Arial" w:hAnsi="Arial" w:cs="Arial"/>
          <w:color w:val="000000"/>
          <w:sz w:val="22"/>
          <w:szCs w:val="22"/>
          <w:lang w:eastAsia="en-US"/>
        </w:rPr>
        <w:lastRenderedPageBreak/>
        <w:t>OZ</w:t>
      </w:r>
      <w:r w:rsidR="00165F93">
        <w:rPr>
          <w:rFonts w:ascii="Arial" w:hAnsi="Arial" w:cs="Arial"/>
          <w:color w:val="000000"/>
          <w:sz w:val="22"/>
          <w:szCs w:val="22"/>
          <w:lang w:eastAsia="en-US"/>
        </w:rPr>
        <w:t xml:space="preserve"> </w:t>
      </w:r>
      <w:r w:rsidR="00165F93" w:rsidRPr="00F2071A">
        <w:rPr>
          <w:rFonts w:ascii="Arial" w:hAnsi="Arial" w:cs="Arial"/>
          <w:color w:val="000000"/>
          <w:sz w:val="22"/>
          <w:szCs w:val="22"/>
          <w:lang w:eastAsia="en-US"/>
        </w:rPr>
        <w:t>pověřuje</w:t>
      </w:r>
      <w:r w:rsidR="00165F93">
        <w:rPr>
          <w:rFonts w:ascii="Arial" w:hAnsi="Arial" w:cs="Arial"/>
          <w:color w:val="000000"/>
          <w:sz w:val="22"/>
          <w:szCs w:val="22"/>
          <w:lang w:eastAsia="en-US"/>
        </w:rPr>
        <w:t xml:space="preserve"> </w:t>
      </w:r>
      <w:r w:rsidR="00165F93" w:rsidRPr="00F2071A">
        <w:rPr>
          <w:rFonts w:ascii="Arial" w:hAnsi="Arial" w:cs="Arial"/>
          <w:color w:val="000000"/>
          <w:sz w:val="22"/>
          <w:szCs w:val="22"/>
          <w:lang w:eastAsia="en-US"/>
        </w:rPr>
        <w:t>konkrétní</w:t>
      </w:r>
      <w:r w:rsidR="00165F93">
        <w:rPr>
          <w:rFonts w:ascii="Arial" w:hAnsi="Arial" w:cs="Arial"/>
          <w:color w:val="000000"/>
          <w:sz w:val="22"/>
          <w:szCs w:val="22"/>
          <w:lang w:eastAsia="en-US"/>
        </w:rPr>
        <w:t>ho</w:t>
      </w:r>
      <w:r w:rsidR="00165F93" w:rsidRPr="00F2071A">
        <w:rPr>
          <w:rFonts w:ascii="Arial" w:hAnsi="Arial" w:cs="Arial"/>
          <w:color w:val="000000"/>
          <w:sz w:val="22"/>
          <w:szCs w:val="22"/>
          <w:lang w:eastAsia="en-US"/>
        </w:rPr>
        <w:t xml:space="preserve"> představitele </w:t>
      </w:r>
      <w:r>
        <w:rPr>
          <w:rFonts w:ascii="Arial" w:hAnsi="Arial" w:cs="Arial"/>
          <w:color w:val="000000"/>
          <w:sz w:val="22"/>
          <w:szCs w:val="22"/>
          <w:lang w:eastAsia="en-US"/>
        </w:rPr>
        <w:t>obce Mezilesí</w:t>
      </w:r>
      <w:r w:rsidR="00165F93" w:rsidRPr="00F2071A">
        <w:rPr>
          <w:rFonts w:ascii="Arial" w:hAnsi="Arial" w:cs="Arial"/>
          <w:color w:val="000000"/>
          <w:sz w:val="22"/>
          <w:szCs w:val="22"/>
          <w:lang w:eastAsia="en-US"/>
        </w:rPr>
        <w:t xml:space="preserve"> k</w:t>
      </w:r>
      <w:r w:rsidR="00165F93">
        <w:rPr>
          <w:rFonts w:ascii="Arial" w:hAnsi="Arial" w:cs="Arial"/>
          <w:color w:val="000000"/>
          <w:sz w:val="22"/>
          <w:szCs w:val="22"/>
          <w:lang w:eastAsia="en-US"/>
        </w:rPr>
        <w:t xml:space="preserve"> samostatnému </w:t>
      </w:r>
      <w:r w:rsidR="00165F93" w:rsidRPr="00F2071A">
        <w:rPr>
          <w:rFonts w:ascii="Arial" w:hAnsi="Arial" w:cs="Arial"/>
          <w:color w:val="000000"/>
          <w:sz w:val="22"/>
          <w:szCs w:val="22"/>
          <w:lang w:eastAsia="en-US"/>
        </w:rPr>
        <w:t>rozhodování o vysvětlování, změnách či doplněních zadávací dokumentace, to vše zejména v návaznosti na žádosti dodavatelů, a k rozhodování o případných námitkách.</w:t>
      </w:r>
    </w:p>
    <w:p w14:paraId="49D540F0" w14:textId="77777777" w:rsidR="00165F93" w:rsidRPr="00F2071A" w:rsidRDefault="00165F93" w:rsidP="006F285E">
      <w:pPr>
        <w:autoSpaceDE w:val="0"/>
        <w:autoSpaceDN w:val="0"/>
        <w:adjustRightInd w:val="0"/>
        <w:spacing w:after="0" w:line="240" w:lineRule="auto"/>
        <w:rPr>
          <w:rFonts w:ascii="Arial" w:hAnsi="Arial" w:cs="Arial"/>
          <w:color w:val="000000"/>
        </w:rPr>
      </w:pPr>
    </w:p>
    <w:p w14:paraId="152908F0" w14:textId="77777777" w:rsidR="00165F93" w:rsidRDefault="00165F93" w:rsidP="006F285E">
      <w:pPr>
        <w:autoSpaceDE w:val="0"/>
        <w:autoSpaceDN w:val="0"/>
        <w:adjustRightInd w:val="0"/>
        <w:spacing w:after="0" w:line="240" w:lineRule="auto"/>
        <w:rPr>
          <w:rFonts w:ascii="Arial" w:hAnsi="Arial" w:cs="Arial"/>
          <w:color w:val="000000"/>
        </w:rPr>
      </w:pPr>
      <w:r>
        <w:rPr>
          <w:rFonts w:ascii="Arial" w:hAnsi="Arial" w:cs="Arial"/>
          <w:color w:val="000000"/>
        </w:rPr>
        <w:t xml:space="preserve">Zástupce </w:t>
      </w:r>
      <w:r w:rsidR="00401AB4">
        <w:rPr>
          <w:rFonts w:ascii="Arial" w:hAnsi="Arial" w:cs="Arial"/>
          <w:color w:val="000000"/>
        </w:rPr>
        <w:t>obce Mezilesí</w:t>
      </w:r>
      <w:r>
        <w:rPr>
          <w:rFonts w:ascii="Arial" w:hAnsi="Arial" w:cs="Arial"/>
          <w:color w:val="000000"/>
        </w:rPr>
        <w:t xml:space="preserve"> pověřeného k rozhodování dle uvedeného ustanovení může v době jeho nepřítomnosti či zaneprázdněnosti zastoupit </w:t>
      </w:r>
      <w:r w:rsidR="00401AB4">
        <w:rPr>
          <w:rFonts w:ascii="Arial" w:hAnsi="Arial" w:cs="Arial"/>
          <w:color w:val="000000"/>
        </w:rPr>
        <w:t xml:space="preserve">starosta nebo </w:t>
      </w:r>
      <w:r>
        <w:rPr>
          <w:rFonts w:ascii="Arial" w:hAnsi="Arial" w:cs="Arial"/>
          <w:color w:val="000000"/>
        </w:rPr>
        <w:t>některý z místostarostů.</w:t>
      </w:r>
    </w:p>
    <w:p w14:paraId="6248992E" w14:textId="77777777" w:rsidR="00165F93" w:rsidRDefault="00165F93" w:rsidP="006F285E">
      <w:pPr>
        <w:autoSpaceDE w:val="0"/>
        <w:autoSpaceDN w:val="0"/>
        <w:adjustRightInd w:val="0"/>
        <w:spacing w:after="0" w:line="240" w:lineRule="auto"/>
        <w:rPr>
          <w:rFonts w:ascii="Arial" w:hAnsi="Arial" w:cs="Arial"/>
          <w:color w:val="000000"/>
        </w:rPr>
      </w:pPr>
    </w:p>
    <w:p w14:paraId="16296A2E" w14:textId="77777777" w:rsidR="00165F93" w:rsidRPr="00F2071A" w:rsidRDefault="00165F93" w:rsidP="006F285E">
      <w:pPr>
        <w:autoSpaceDE w:val="0"/>
        <w:autoSpaceDN w:val="0"/>
        <w:adjustRightInd w:val="0"/>
        <w:spacing w:after="0" w:line="240" w:lineRule="auto"/>
        <w:rPr>
          <w:rFonts w:ascii="Arial" w:hAnsi="Arial" w:cs="Arial"/>
          <w:color w:val="000000"/>
        </w:rPr>
      </w:pPr>
      <w:r>
        <w:rPr>
          <w:rFonts w:ascii="Arial" w:hAnsi="Arial" w:cs="Arial"/>
          <w:color w:val="000000"/>
        </w:rPr>
        <w:t>S oprávněním rozhodovat je spojeno též oprávnění podepisovat.</w:t>
      </w:r>
    </w:p>
    <w:p w14:paraId="4DDB32D6" w14:textId="77777777" w:rsidR="00165F93" w:rsidRDefault="00165F93" w:rsidP="006F285E">
      <w:pPr>
        <w:autoSpaceDE w:val="0"/>
        <w:autoSpaceDN w:val="0"/>
        <w:adjustRightInd w:val="0"/>
        <w:spacing w:after="0" w:line="240" w:lineRule="auto"/>
        <w:rPr>
          <w:rFonts w:ascii="Arial" w:hAnsi="Arial" w:cs="Arial"/>
          <w:b/>
          <w:bCs/>
          <w:color w:val="000000"/>
        </w:rPr>
      </w:pPr>
    </w:p>
    <w:p w14:paraId="6D3A2A8F"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 xml:space="preserve">Výzva k podání nabídek bude uveřejněna na internetových stránkách </w:t>
      </w:r>
      <w:r w:rsidR="00401AB4">
        <w:rPr>
          <w:rFonts w:ascii="Arial" w:hAnsi="Arial" w:cs="Arial"/>
          <w:color w:val="000000"/>
        </w:rPr>
        <w:t>obce Mezilesí</w:t>
      </w:r>
      <w:r>
        <w:rPr>
          <w:rFonts w:ascii="Arial" w:hAnsi="Arial" w:cs="Arial"/>
          <w:color w:val="000000"/>
        </w:rPr>
        <w:t xml:space="preserve"> </w:t>
      </w:r>
      <w:hyperlink r:id="rId8" w:history="1">
        <w:r w:rsidR="00401AB4" w:rsidRPr="0092241E">
          <w:rPr>
            <w:rStyle w:val="Hypertextovodkaz"/>
            <w:rFonts w:ascii="Arial" w:hAnsi="Arial" w:cs="Arial"/>
          </w:rPr>
          <w:t>www.mezilesi.cz</w:t>
        </w:r>
      </w:hyperlink>
      <w:r>
        <w:rPr>
          <w:rFonts w:ascii="Arial" w:hAnsi="Arial" w:cs="Arial"/>
          <w:color w:val="000000"/>
        </w:rPr>
        <w:t xml:space="preserve"> v sekci </w:t>
      </w:r>
      <w:r w:rsidR="00D704B2">
        <w:rPr>
          <w:rFonts w:ascii="Arial" w:hAnsi="Arial" w:cs="Arial"/>
          <w:color w:val="000000"/>
        </w:rPr>
        <w:t>úřední deska</w:t>
      </w:r>
      <w:r>
        <w:rPr>
          <w:rFonts w:ascii="Arial" w:hAnsi="Arial" w:cs="Arial"/>
          <w:color w:val="000000"/>
        </w:rPr>
        <w:t xml:space="preserve">. </w:t>
      </w:r>
      <w:r w:rsidRPr="00C33E5E">
        <w:rPr>
          <w:rFonts w:ascii="Arial" w:hAnsi="Arial" w:cs="Arial"/>
          <w:color w:val="000000"/>
        </w:rPr>
        <w:t>Zadavatel může výzvu po jejím uveřejnění odeslat některým dodavatelům, v takovém případě musí být výzva odeslána alespoň 3 dodavatelům, v písemné podobě (</w:t>
      </w:r>
      <w:r>
        <w:rPr>
          <w:rFonts w:ascii="Arial" w:hAnsi="Arial" w:cs="Arial"/>
          <w:color w:val="000000"/>
        </w:rPr>
        <w:t xml:space="preserve">zpravidla </w:t>
      </w:r>
      <w:r w:rsidRPr="00C33E5E">
        <w:rPr>
          <w:rFonts w:ascii="Arial" w:hAnsi="Arial" w:cs="Arial"/>
          <w:color w:val="000000"/>
        </w:rPr>
        <w:t>e</w:t>
      </w:r>
      <w:r>
        <w:rPr>
          <w:rFonts w:ascii="Arial" w:hAnsi="Arial" w:cs="Arial"/>
          <w:color w:val="000000"/>
        </w:rPr>
        <w:t>-</w:t>
      </w:r>
      <w:r w:rsidRPr="00C33E5E">
        <w:rPr>
          <w:rFonts w:ascii="Arial" w:hAnsi="Arial" w:cs="Arial"/>
          <w:color w:val="000000"/>
        </w:rPr>
        <w:t>mail</w:t>
      </w:r>
      <w:r>
        <w:rPr>
          <w:rFonts w:ascii="Arial" w:hAnsi="Arial" w:cs="Arial"/>
          <w:color w:val="000000"/>
        </w:rPr>
        <w:t>em</w:t>
      </w:r>
      <w:r w:rsidRPr="00C33E5E">
        <w:rPr>
          <w:rFonts w:ascii="Arial" w:hAnsi="Arial" w:cs="Arial"/>
          <w:color w:val="000000"/>
        </w:rPr>
        <w:t xml:space="preserve">, </w:t>
      </w:r>
      <w:r>
        <w:rPr>
          <w:rFonts w:ascii="Arial" w:hAnsi="Arial" w:cs="Arial"/>
          <w:color w:val="000000"/>
        </w:rPr>
        <w:t xml:space="preserve">případně </w:t>
      </w:r>
      <w:r w:rsidRPr="00C33E5E">
        <w:rPr>
          <w:rFonts w:ascii="Arial" w:hAnsi="Arial" w:cs="Arial"/>
          <w:color w:val="000000"/>
        </w:rPr>
        <w:t>datov</w:t>
      </w:r>
      <w:r>
        <w:rPr>
          <w:rFonts w:ascii="Arial" w:hAnsi="Arial" w:cs="Arial"/>
          <w:color w:val="000000"/>
        </w:rPr>
        <w:t>ou</w:t>
      </w:r>
      <w:r w:rsidRPr="00C33E5E">
        <w:rPr>
          <w:rFonts w:ascii="Arial" w:hAnsi="Arial" w:cs="Arial"/>
          <w:color w:val="000000"/>
        </w:rPr>
        <w:t xml:space="preserve"> schránk</w:t>
      </w:r>
      <w:r>
        <w:rPr>
          <w:rFonts w:ascii="Arial" w:hAnsi="Arial" w:cs="Arial"/>
          <w:color w:val="000000"/>
        </w:rPr>
        <w:t>ou</w:t>
      </w:r>
      <w:r w:rsidRPr="00C33E5E">
        <w:rPr>
          <w:rFonts w:ascii="Arial" w:hAnsi="Arial" w:cs="Arial"/>
          <w:color w:val="000000"/>
        </w:rPr>
        <w:t xml:space="preserve">, </w:t>
      </w:r>
      <w:r>
        <w:rPr>
          <w:rFonts w:ascii="Arial" w:hAnsi="Arial" w:cs="Arial"/>
          <w:color w:val="000000"/>
        </w:rPr>
        <w:t>v nejzazším případě poštou</w:t>
      </w:r>
      <w:r w:rsidRPr="00C33E5E">
        <w:rPr>
          <w:rFonts w:ascii="Arial" w:hAnsi="Arial" w:cs="Arial"/>
          <w:color w:val="000000"/>
        </w:rPr>
        <w:t xml:space="preserve">). V takovém případě musí být prokázáno odeslání výzvy. </w:t>
      </w:r>
    </w:p>
    <w:p w14:paraId="6B7FA296" w14:textId="77777777" w:rsidR="00165F93" w:rsidRDefault="00165F93" w:rsidP="006F285E">
      <w:pPr>
        <w:autoSpaceDE w:val="0"/>
        <w:autoSpaceDN w:val="0"/>
        <w:adjustRightInd w:val="0"/>
        <w:spacing w:after="0" w:line="240" w:lineRule="auto"/>
        <w:rPr>
          <w:rFonts w:ascii="Arial" w:hAnsi="Arial" w:cs="Arial"/>
          <w:color w:val="000000"/>
        </w:rPr>
      </w:pPr>
    </w:p>
    <w:p w14:paraId="1A8D5166"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Arial" w:hAnsi="Arial" w:cs="Arial"/>
          <w:color w:val="000000"/>
        </w:rPr>
        <w:t>Zadávací dokumentace k předmětné zakázce musí obsahovat minimálně následující:</w:t>
      </w:r>
    </w:p>
    <w:p w14:paraId="3A78881A"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identifikační údaje zadavatele,</w:t>
      </w:r>
    </w:p>
    <w:p w14:paraId="3D0A2350"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název a popis předmětu VZMR,</w:t>
      </w:r>
    </w:p>
    <w:p w14:paraId="48F9940C"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předpokládanou hodnotu VZMR bez DPH,</w:t>
      </w:r>
    </w:p>
    <w:p w14:paraId="29B15DFD"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lhůtu a místo pro podání nabídky,</w:t>
      </w:r>
    </w:p>
    <w:p w14:paraId="146F6D48"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hodnoticí kritérium,</w:t>
      </w:r>
    </w:p>
    <w:p w14:paraId="11C029BE"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informaci o tom, že se nejedná o zadávací řízení dle zákona č. 134/2016 Sb., o zadávání veřejných zakázek,</w:t>
      </w:r>
    </w:p>
    <w:p w14:paraId="140E158C"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vyhrazení možnosti zadavatele zrušit zadávací postupy (výběrové řízení) v případě pochybení zadavatele či jiných vážných důvodů,</w:t>
      </w:r>
    </w:p>
    <w:p w14:paraId="7B5D662F"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informaci o tom, v jakém jazyce má být nabídka podána,</w:t>
      </w:r>
    </w:p>
    <w:p w14:paraId="49262078"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odkaz na kontaktní osobu zadavatele, její telefon a e-mailová adresa,</w:t>
      </w:r>
    </w:p>
    <w:p w14:paraId="56B87E20"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požadavky na jednotný způsob zpracování nabídky,</w:t>
      </w:r>
    </w:p>
    <w:p w14:paraId="7ECB65FE"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dobu a místo plnění VZMR,</w:t>
      </w:r>
    </w:p>
    <w:p w14:paraId="5C14AF57"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zadávací lhůtu (lhůta, po kterou jsou potenciální dodavatelé svými nabídkami vázáni),</w:t>
      </w:r>
    </w:p>
    <w:p w14:paraId="2097965E" w14:textId="77777777" w:rsidR="00165F93" w:rsidRDefault="00165F93" w:rsidP="00C73A49">
      <w:pPr>
        <w:autoSpaceDE w:val="0"/>
        <w:autoSpaceDN w:val="0"/>
        <w:adjustRightInd w:val="0"/>
        <w:spacing w:after="0" w:line="240" w:lineRule="auto"/>
        <w:jc w:val="both"/>
        <w:rPr>
          <w:rFonts w:ascii="Arial" w:hAnsi="Arial" w:cs="Arial"/>
          <w:color w:val="000000"/>
        </w:rPr>
      </w:pPr>
      <w:r>
        <w:rPr>
          <w:rFonts w:ascii="Courier" w:hAnsi="Courier" w:cs="Courier"/>
          <w:color w:val="000000"/>
        </w:rPr>
        <w:t xml:space="preserve">o </w:t>
      </w:r>
      <w:r>
        <w:rPr>
          <w:rFonts w:ascii="Arial" w:hAnsi="Arial" w:cs="Arial"/>
          <w:color w:val="000000"/>
        </w:rPr>
        <w:t>obchodní podmínky (závazný vzor návrhu smlouvy odsouhlasený právníkem).</w:t>
      </w:r>
    </w:p>
    <w:p w14:paraId="72704DFE" w14:textId="77777777" w:rsidR="00165F93" w:rsidRDefault="00165F93" w:rsidP="006F285E">
      <w:pPr>
        <w:autoSpaceDE w:val="0"/>
        <w:autoSpaceDN w:val="0"/>
        <w:adjustRightInd w:val="0"/>
        <w:spacing w:after="0" w:line="240" w:lineRule="auto"/>
        <w:rPr>
          <w:rFonts w:ascii="Arial" w:hAnsi="Arial" w:cs="Arial"/>
          <w:color w:val="000000"/>
        </w:rPr>
      </w:pPr>
    </w:p>
    <w:p w14:paraId="596CEBCE" w14:textId="77777777" w:rsidR="00165F93" w:rsidRDefault="00165F93" w:rsidP="00AB0E7D">
      <w:pPr>
        <w:autoSpaceDE w:val="0"/>
        <w:autoSpaceDN w:val="0"/>
        <w:adjustRightInd w:val="0"/>
        <w:spacing w:after="0" w:line="240" w:lineRule="auto"/>
        <w:jc w:val="both"/>
        <w:rPr>
          <w:rFonts w:ascii="Arial" w:hAnsi="Arial" w:cs="Arial"/>
          <w:color w:val="000000"/>
        </w:rPr>
      </w:pPr>
      <w:r w:rsidRPr="00A77179">
        <w:rPr>
          <w:rFonts w:ascii="Symbol" w:hAnsi="Symbol" w:cs="Symbol"/>
          <w:color w:val="000000"/>
        </w:rPr>
        <w:t></w:t>
      </w:r>
      <w:r w:rsidRPr="00A77179">
        <w:rPr>
          <w:rFonts w:ascii="Symbol" w:hAnsi="Symbol" w:cs="Symbol"/>
          <w:color w:val="000000"/>
        </w:rPr>
        <w:t></w:t>
      </w:r>
      <w:r w:rsidRPr="00A77179">
        <w:rPr>
          <w:rFonts w:ascii="Arial" w:hAnsi="Arial" w:cs="Arial"/>
          <w:color w:val="000000"/>
        </w:rPr>
        <w:t>Lhůta pro podání nabídek min. 10</w:t>
      </w:r>
      <w:r w:rsidRPr="00A77179">
        <w:rPr>
          <w:rFonts w:ascii="Arial" w:hAnsi="Arial" w:cs="Arial"/>
        </w:rPr>
        <w:t xml:space="preserve"> kalendářních dnů </w:t>
      </w:r>
      <w:r w:rsidRPr="00A77179">
        <w:rPr>
          <w:rFonts w:ascii="Arial" w:hAnsi="Arial" w:cs="Arial"/>
          <w:color w:val="000000"/>
        </w:rPr>
        <w:t xml:space="preserve">ode dne odeslání výzvy (lhůta počíná běžet dnem </w:t>
      </w:r>
      <w:r>
        <w:rPr>
          <w:rFonts w:ascii="Arial" w:hAnsi="Arial" w:cs="Arial"/>
          <w:color w:val="000000"/>
        </w:rPr>
        <w:t>u</w:t>
      </w:r>
      <w:r w:rsidRPr="00A77179">
        <w:rPr>
          <w:rFonts w:ascii="Arial" w:hAnsi="Arial" w:cs="Arial"/>
          <w:color w:val="000000"/>
        </w:rPr>
        <w:t xml:space="preserve">veřejnění, případně dnem </w:t>
      </w:r>
      <w:r>
        <w:rPr>
          <w:rFonts w:ascii="Arial" w:hAnsi="Arial" w:cs="Arial"/>
          <w:color w:val="000000"/>
        </w:rPr>
        <w:t>u</w:t>
      </w:r>
      <w:r w:rsidRPr="00A77179">
        <w:rPr>
          <w:rFonts w:ascii="Arial" w:hAnsi="Arial" w:cs="Arial"/>
          <w:color w:val="000000"/>
        </w:rPr>
        <w:t xml:space="preserve">veřejnění a odeslání výzvy k </w:t>
      </w:r>
      <w:r>
        <w:rPr>
          <w:rFonts w:ascii="Arial" w:hAnsi="Arial" w:cs="Arial"/>
          <w:color w:val="000000"/>
        </w:rPr>
        <w:t>podání</w:t>
      </w:r>
      <w:r w:rsidRPr="00A77179">
        <w:rPr>
          <w:rFonts w:ascii="Arial" w:hAnsi="Arial" w:cs="Arial"/>
          <w:color w:val="000000"/>
        </w:rPr>
        <w:t xml:space="preserve"> nabídek a započítávají se pouze celé dny).</w:t>
      </w:r>
    </w:p>
    <w:p w14:paraId="429F1248" w14:textId="77777777" w:rsidR="00165F93" w:rsidRDefault="00165F93" w:rsidP="00C73A49">
      <w:pPr>
        <w:autoSpaceDE w:val="0"/>
        <w:autoSpaceDN w:val="0"/>
        <w:adjustRightInd w:val="0"/>
        <w:spacing w:after="0" w:line="240" w:lineRule="auto"/>
        <w:jc w:val="both"/>
        <w:rPr>
          <w:rFonts w:ascii="Arial" w:hAnsi="Arial" w:cs="Arial"/>
          <w:color w:val="000000"/>
        </w:rPr>
      </w:pPr>
    </w:p>
    <w:p w14:paraId="6B8D22D4" w14:textId="77777777" w:rsidR="00165F93" w:rsidRDefault="00165F93" w:rsidP="00C73A49">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Otevírání obálek s nabídkami, posouzení kvalifikace, posouzení a hodnocení přijatých nabídek provede </w:t>
      </w:r>
      <w:r>
        <w:rPr>
          <w:rFonts w:ascii="Arial" w:hAnsi="Arial" w:cs="Arial"/>
          <w:color w:val="000000"/>
        </w:rPr>
        <w:t xml:space="preserve">komise, která se stanoví k dané zakázce. </w:t>
      </w:r>
    </w:p>
    <w:p w14:paraId="207E1495" w14:textId="77777777" w:rsidR="00165F93" w:rsidRDefault="00165F93" w:rsidP="00C73A49">
      <w:pPr>
        <w:autoSpaceDE w:val="0"/>
        <w:autoSpaceDN w:val="0"/>
        <w:adjustRightInd w:val="0"/>
        <w:spacing w:after="0" w:line="240" w:lineRule="auto"/>
        <w:jc w:val="both"/>
        <w:rPr>
          <w:rFonts w:ascii="Arial" w:hAnsi="Arial" w:cs="Arial"/>
          <w:color w:val="000000"/>
        </w:rPr>
      </w:pPr>
    </w:p>
    <w:p w14:paraId="1FE84B75" w14:textId="77777777" w:rsidR="00165F93" w:rsidRDefault="00165F93" w:rsidP="00AB0E7D">
      <w:pPr>
        <w:autoSpaceDE w:val="0"/>
        <w:autoSpaceDN w:val="0"/>
        <w:adjustRightInd w:val="0"/>
        <w:spacing w:after="0" w:line="240" w:lineRule="auto"/>
        <w:jc w:val="both"/>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 xml:space="preserve">Komise na svém jednání provádí kontrolu úplnosti nabídek (zda nabídka obsahuje formálně všechny požadavky stanovené ve výzvě k podání nabídek, např. oceněný výkaz výměr), posouzení kvalifikace, pokud byla ve výzvě požadována (zda potenciální dodavatel </w:t>
      </w:r>
      <w:r w:rsidRPr="00F56AAF">
        <w:rPr>
          <w:rFonts w:ascii="Arial" w:hAnsi="Arial" w:cs="Arial"/>
          <w:color w:val="000000"/>
        </w:rPr>
        <w:t xml:space="preserve">splňuje kvalifikační kritéria požadovaná ve výzvě k </w:t>
      </w:r>
      <w:r>
        <w:rPr>
          <w:rFonts w:ascii="Arial" w:hAnsi="Arial" w:cs="Arial"/>
          <w:color w:val="000000"/>
        </w:rPr>
        <w:t xml:space="preserve">podání </w:t>
      </w:r>
      <w:r w:rsidRPr="00F56AAF">
        <w:rPr>
          <w:rFonts w:ascii="Arial" w:hAnsi="Arial" w:cs="Arial"/>
          <w:color w:val="000000"/>
        </w:rPr>
        <w:t xml:space="preserve">nabídek), posouzení nabídek (zda nabídka splňuje obsahově požadavky uvedené ve výzvě, např. ocenění výkazu výměr beze změn oproti výzvě k </w:t>
      </w:r>
      <w:r>
        <w:rPr>
          <w:rFonts w:ascii="Arial" w:hAnsi="Arial" w:cs="Arial"/>
          <w:color w:val="000000"/>
        </w:rPr>
        <w:t xml:space="preserve">podání </w:t>
      </w:r>
      <w:r w:rsidRPr="00F56AAF">
        <w:rPr>
          <w:rFonts w:ascii="Arial" w:hAnsi="Arial" w:cs="Arial"/>
          <w:color w:val="000000"/>
        </w:rPr>
        <w:t>nabídek) a hodnocení nabídek (pomocí hodnoticích kritérií, která byla uvedena ve výzvě</w:t>
      </w:r>
      <w:r>
        <w:rPr>
          <w:rFonts w:ascii="Arial" w:hAnsi="Arial" w:cs="Arial"/>
          <w:color w:val="000000"/>
        </w:rPr>
        <w:t xml:space="preserve">). </w:t>
      </w:r>
    </w:p>
    <w:p w14:paraId="2DA38B3E"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p>
    <w:p w14:paraId="762184CA" w14:textId="77777777" w:rsidR="00165F93" w:rsidRPr="00F56AAF" w:rsidRDefault="00165F93" w:rsidP="00AB0E7D">
      <w:pPr>
        <w:pStyle w:val="Odstavecseseznamem"/>
        <w:numPr>
          <w:ilvl w:val="0"/>
          <w:numId w:val="2"/>
        </w:numPr>
        <w:tabs>
          <w:tab w:val="left" w:pos="284"/>
        </w:tabs>
        <w:autoSpaceDE w:val="0"/>
        <w:autoSpaceDN w:val="0"/>
        <w:adjustRightInd w:val="0"/>
        <w:spacing w:after="0" w:line="240" w:lineRule="auto"/>
        <w:ind w:left="0" w:firstLine="0"/>
        <w:jc w:val="both"/>
        <w:rPr>
          <w:rFonts w:ascii="Arial" w:hAnsi="Arial" w:cs="Arial"/>
          <w:color w:val="000000"/>
        </w:rPr>
      </w:pPr>
      <w:bookmarkStart w:id="0" w:name="_Hlk514845236"/>
      <w:r>
        <w:rPr>
          <w:rFonts w:ascii="Arial" w:hAnsi="Arial" w:cs="Arial"/>
          <w:color w:val="000000"/>
        </w:rPr>
        <w:t>Komise</w:t>
      </w:r>
      <w:r w:rsidRPr="00F56AAF">
        <w:rPr>
          <w:rFonts w:ascii="Arial" w:hAnsi="Arial" w:cs="Arial"/>
          <w:color w:val="000000"/>
        </w:rPr>
        <w:t xml:space="preserve"> může provést posouzení splnění podmínek účasti </w:t>
      </w:r>
      <w:r>
        <w:rPr>
          <w:rFonts w:ascii="Arial" w:hAnsi="Arial" w:cs="Arial"/>
          <w:color w:val="000000"/>
        </w:rPr>
        <w:t xml:space="preserve">ve výběrovém </w:t>
      </w:r>
      <w:r w:rsidRPr="00F56AAF">
        <w:rPr>
          <w:rFonts w:ascii="Arial" w:hAnsi="Arial" w:cs="Arial"/>
          <w:color w:val="000000"/>
        </w:rPr>
        <w:t xml:space="preserve">řízení před hodnocením nabídek nebo až po hodnocení. U vybraného dodavatele musí zadavatel provést posouzení splnění podmínek účasti </w:t>
      </w:r>
      <w:r>
        <w:rPr>
          <w:rFonts w:ascii="Arial" w:hAnsi="Arial" w:cs="Arial"/>
          <w:color w:val="000000"/>
        </w:rPr>
        <w:t>ve výběrovém</w:t>
      </w:r>
      <w:r w:rsidRPr="00F56AAF">
        <w:rPr>
          <w:rFonts w:ascii="Arial" w:hAnsi="Arial" w:cs="Arial"/>
          <w:color w:val="000000"/>
        </w:rPr>
        <w:t xml:space="preserve"> řízení vždy. </w:t>
      </w:r>
    </w:p>
    <w:bookmarkEnd w:id="0"/>
    <w:p w14:paraId="7EF02D38"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p>
    <w:p w14:paraId="5F03B6A7"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r w:rsidRPr="00F56AAF">
        <w:rPr>
          <w:rFonts w:ascii="Arial" w:hAnsi="Arial" w:cs="Arial"/>
          <w:color w:val="000000"/>
        </w:rPr>
        <w:t xml:space="preserve">Pokud je ve výzvě požadováno prokázání kvalifikace </w:t>
      </w:r>
      <w:r>
        <w:rPr>
          <w:rFonts w:ascii="Arial" w:hAnsi="Arial" w:cs="Arial"/>
          <w:color w:val="000000"/>
        </w:rPr>
        <w:t>potenciálního dodavatele</w:t>
      </w:r>
      <w:r w:rsidRPr="00F56AAF">
        <w:rPr>
          <w:rFonts w:ascii="Arial" w:hAnsi="Arial" w:cs="Arial"/>
          <w:color w:val="000000"/>
        </w:rPr>
        <w:t xml:space="preserve">, je doporučeno požadovat </w:t>
      </w:r>
      <w:r>
        <w:rPr>
          <w:rFonts w:ascii="Arial" w:hAnsi="Arial" w:cs="Arial"/>
          <w:color w:val="000000"/>
        </w:rPr>
        <w:t xml:space="preserve">v nabídce </w:t>
      </w:r>
      <w:r w:rsidRPr="00F56AAF">
        <w:rPr>
          <w:rFonts w:ascii="Arial" w:hAnsi="Arial" w:cs="Arial"/>
          <w:color w:val="000000"/>
        </w:rPr>
        <w:t xml:space="preserve">pouze čestná prohlášení o splnění kvalifikace. Originály </w:t>
      </w:r>
      <w:r w:rsidRPr="00F56AAF">
        <w:rPr>
          <w:rFonts w:ascii="Arial" w:hAnsi="Arial" w:cs="Arial"/>
          <w:color w:val="000000"/>
        </w:rPr>
        <w:lastRenderedPageBreak/>
        <w:t>nebo ověřené kopie dokumentů o splnění kvalifikace</w:t>
      </w:r>
      <w:r>
        <w:rPr>
          <w:rFonts w:ascii="Arial" w:hAnsi="Arial" w:cs="Arial"/>
          <w:color w:val="000000"/>
        </w:rPr>
        <w:t>, jsou-li požadovány,</w:t>
      </w:r>
      <w:r w:rsidRPr="00F56AAF">
        <w:rPr>
          <w:rFonts w:ascii="Arial" w:hAnsi="Arial" w:cs="Arial"/>
          <w:color w:val="000000"/>
        </w:rPr>
        <w:t xml:space="preserve"> předloží </w:t>
      </w:r>
      <w:r>
        <w:rPr>
          <w:rFonts w:ascii="Arial" w:hAnsi="Arial" w:cs="Arial"/>
          <w:color w:val="000000"/>
        </w:rPr>
        <w:t>vybraný dodavatel</w:t>
      </w:r>
      <w:r w:rsidRPr="00F56AAF">
        <w:rPr>
          <w:rFonts w:ascii="Arial" w:hAnsi="Arial" w:cs="Arial"/>
          <w:color w:val="000000"/>
        </w:rPr>
        <w:t xml:space="preserve"> před podpisem smlouvy.</w:t>
      </w:r>
    </w:p>
    <w:p w14:paraId="2C830181" w14:textId="77777777" w:rsidR="00165F93" w:rsidRPr="00F56AAF" w:rsidRDefault="00165F93" w:rsidP="00E35D9E">
      <w:pPr>
        <w:autoSpaceDE w:val="0"/>
        <w:autoSpaceDN w:val="0"/>
        <w:adjustRightInd w:val="0"/>
        <w:spacing w:after="0" w:line="240" w:lineRule="auto"/>
        <w:jc w:val="both"/>
        <w:rPr>
          <w:rFonts w:ascii="Arial" w:hAnsi="Arial" w:cs="Arial"/>
          <w:color w:val="000000"/>
        </w:rPr>
      </w:pPr>
      <w:r>
        <w:rPr>
          <w:rFonts w:ascii="Arial" w:hAnsi="Arial" w:cs="Arial"/>
          <w:color w:val="000000"/>
        </w:rPr>
        <w:t>Komise</w:t>
      </w:r>
      <w:r w:rsidRPr="00DB600C">
        <w:rPr>
          <w:rFonts w:ascii="Arial" w:hAnsi="Arial" w:cs="Arial"/>
          <w:color w:val="000000"/>
        </w:rPr>
        <w:t xml:space="preserve"> o své činnosti </w:t>
      </w:r>
      <w:r>
        <w:rPr>
          <w:rFonts w:ascii="Arial" w:hAnsi="Arial" w:cs="Arial"/>
          <w:color w:val="000000"/>
        </w:rPr>
        <w:t xml:space="preserve">vyhotoví </w:t>
      </w:r>
      <w:r w:rsidRPr="00DB600C">
        <w:rPr>
          <w:rFonts w:ascii="Arial" w:hAnsi="Arial" w:cs="Arial"/>
          <w:color w:val="000000"/>
        </w:rPr>
        <w:t xml:space="preserve">zápis (protokol) s doporučením nejvhodnější nabídky, který </w:t>
      </w:r>
      <w:r>
        <w:rPr>
          <w:rFonts w:ascii="Arial" w:hAnsi="Arial" w:cs="Arial"/>
          <w:color w:val="000000"/>
        </w:rPr>
        <w:t xml:space="preserve">je v rámci časových možností přikládán k materiálu do </w:t>
      </w:r>
      <w:r w:rsidR="00D704B2">
        <w:rPr>
          <w:rFonts w:ascii="Arial" w:hAnsi="Arial" w:cs="Arial"/>
          <w:color w:val="000000"/>
        </w:rPr>
        <w:t>OZ</w:t>
      </w:r>
      <w:r w:rsidRPr="00205339">
        <w:rPr>
          <w:rFonts w:ascii="Arial" w:hAnsi="Arial" w:cs="Arial"/>
          <w:color w:val="000000"/>
        </w:rPr>
        <w:t>.</w:t>
      </w:r>
    </w:p>
    <w:p w14:paraId="38DD8DBA"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p>
    <w:p w14:paraId="2692E693"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Pořadí </w:t>
      </w:r>
      <w:r>
        <w:rPr>
          <w:rFonts w:ascii="Arial" w:hAnsi="Arial" w:cs="Arial"/>
          <w:color w:val="000000"/>
        </w:rPr>
        <w:t>podaných</w:t>
      </w:r>
      <w:r w:rsidRPr="00F56AAF">
        <w:rPr>
          <w:rFonts w:ascii="Arial" w:hAnsi="Arial" w:cs="Arial"/>
          <w:color w:val="000000"/>
        </w:rPr>
        <w:t xml:space="preserve"> nabídek schvaluje a o výběru </w:t>
      </w:r>
      <w:r>
        <w:rPr>
          <w:rFonts w:ascii="Arial" w:hAnsi="Arial" w:cs="Arial"/>
          <w:color w:val="000000"/>
        </w:rPr>
        <w:t xml:space="preserve">dodavatele rozhoduje </w:t>
      </w:r>
      <w:r w:rsidR="00D704B2">
        <w:rPr>
          <w:rFonts w:ascii="Arial" w:hAnsi="Arial" w:cs="Arial"/>
          <w:color w:val="000000"/>
        </w:rPr>
        <w:t>OZ</w:t>
      </w:r>
      <w:r w:rsidRPr="00F56AAF">
        <w:rPr>
          <w:rFonts w:ascii="Arial" w:hAnsi="Arial" w:cs="Arial"/>
          <w:color w:val="000000"/>
        </w:rPr>
        <w:t>.</w:t>
      </w:r>
    </w:p>
    <w:p w14:paraId="6CA44C3F"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p>
    <w:p w14:paraId="760E0B96"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Výsledek jednání </w:t>
      </w:r>
      <w:r w:rsidR="00D704B2">
        <w:rPr>
          <w:rFonts w:ascii="Arial" w:hAnsi="Arial" w:cs="Arial"/>
          <w:color w:val="000000"/>
        </w:rPr>
        <w:t>OZ</w:t>
      </w:r>
      <w:r w:rsidRPr="00F56AAF">
        <w:rPr>
          <w:rFonts w:ascii="Arial" w:hAnsi="Arial" w:cs="Arial"/>
          <w:color w:val="000000"/>
        </w:rPr>
        <w:t xml:space="preserve">, resp. usnesení </w:t>
      </w:r>
      <w:r w:rsidR="00D704B2">
        <w:rPr>
          <w:rFonts w:ascii="Arial" w:hAnsi="Arial" w:cs="Arial"/>
          <w:color w:val="000000"/>
        </w:rPr>
        <w:t>OZ</w:t>
      </w:r>
      <w:r w:rsidRPr="00F56AAF">
        <w:rPr>
          <w:rFonts w:ascii="Arial" w:hAnsi="Arial" w:cs="Arial"/>
          <w:color w:val="000000"/>
        </w:rPr>
        <w:t xml:space="preserve"> oznámí </w:t>
      </w:r>
      <w:r>
        <w:rPr>
          <w:rFonts w:ascii="Arial" w:hAnsi="Arial" w:cs="Arial"/>
          <w:color w:val="000000"/>
        </w:rPr>
        <w:t>potenciálním dodavatelům</w:t>
      </w:r>
      <w:r w:rsidRPr="00F56AAF">
        <w:rPr>
          <w:rFonts w:ascii="Arial" w:hAnsi="Arial" w:cs="Arial"/>
          <w:color w:val="000000"/>
        </w:rPr>
        <w:t xml:space="preserve">, kteří podali nabídku. Toto oznámení provede </w:t>
      </w:r>
      <w:r w:rsidR="00D704B2">
        <w:rPr>
          <w:rFonts w:ascii="Arial" w:hAnsi="Arial" w:cs="Arial"/>
          <w:color w:val="000000"/>
        </w:rPr>
        <w:t>starosta</w:t>
      </w:r>
      <w:r w:rsidRPr="00F56AAF">
        <w:rPr>
          <w:rFonts w:ascii="Arial" w:hAnsi="Arial" w:cs="Arial"/>
          <w:color w:val="000000"/>
        </w:rPr>
        <w:t xml:space="preserve"> písemně (primárně e</w:t>
      </w:r>
      <w:r>
        <w:rPr>
          <w:rFonts w:ascii="Arial" w:hAnsi="Arial" w:cs="Arial"/>
          <w:color w:val="000000"/>
        </w:rPr>
        <w:t>-</w:t>
      </w:r>
      <w:r w:rsidRPr="00F56AAF">
        <w:rPr>
          <w:rFonts w:ascii="Arial" w:hAnsi="Arial" w:cs="Arial"/>
          <w:color w:val="000000"/>
        </w:rPr>
        <w:t>mailem nebo prostřednictvím datových schránek).</w:t>
      </w:r>
    </w:p>
    <w:p w14:paraId="13DF7FB1"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p>
    <w:p w14:paraId="00326912"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Pro uzavření smlouvy nejsou definovány žádné lhůty, smlouvu lze uzavřít ihned poté, kdy </w:t>
      </w:r>
      <w:r>
        <w:rPr>
          <w:rFonts w:ascii="Arial" w:hAnsi="Arial" w:cs="Arial"/>
          <w:color w:val="000000"/>
        </w:rPr>
        <w:t>vybraný dodavatel</w:t>
      </w:r>
      <w:r w:rsidRPr="00F56AAF">
        <w:rPr>
          <w:rFonts w:ascii="Arial" w:hAnsi="Arial" w:cs="Arial"/>
          <w:color w:val="000000"/>
        </w:rPr>
        <w:t xml:space="preserve"> obdrží </w:t>
      </w:r>
      <w:r>
        <w:rPr>
          <w:rFonts w:ascii="Arial" w:hAnsi="Arial" w:cs="Arial"/>
          <w:color w:val="000000"/>
        </w:rPr>
        <w:t>oznámení o výběru dodavatele</w:t>
      </w:r>
      <w:r w:rsidRPr="00F56AAF">
        <w:rPr>
          <w:rFonts w:ascii="Arial" w:hAnsi="Arial" w:cs="Arial"/>
          <w:color w:val="000000"/>
        </w:rPr>
        <w:t>.</w:t>
      </w:r>
    </w:p>
    <w:p w14:paraId="28F57AC2" w14:textId="77777777" w:rsidR="00165F93" w:rsidRPr="00F56AAF" w:rsidRDefault="00165F93" w:rsidP="00AB0E7D">
      <w:pPr>
        <w:autoSpaceDE w:val="0"/>
        <w:autoSpaceDN w:val="0"/>
        <w:adjustRightInd w:val="0"/>
        <w:spacing w:after="0" w:line="240" w:lineRule="auto"/>
        <w:jc w:val="both"/>
        <w:rPr>
          <w:rFonts w:ascii="Arial" w:hAnsi="Arial" w:cs="Arial"/>
          <w:color w:val="000000"/>
        </w:rPr>
      </w:pPr>
    </w:p>
    <w:p w14:paraId="6C732630" w14:textId="77777777" w:rsidR="00165F93" w:rsidRDefault="00165F93" w:rsidP="00AB0E7D">
      <w:pPr>
        <w:autoSpaceDE w:val="0"/>
        <w:autoSpaceDN w:val="0"/>
        <w:adjustRightInd w:val="0"/>
        <w:spacing w:after="0" w:line="240" w:lineRule="auto"/>
        <w:jc w:val="both"/>
        <w:rPr>
          <w:rFonts w:ascii="Arial" w:hAnsi="Arial" w:cs="Arial"/>
          <w:color w:val="000000"/>
        </w:rPr>
      </w:pPr>
      <w:r w:rsidRPr="00F56AAF">
        <w:rPr>
          <w:rFonts w:ascii="Symbol" w:hAnsi="Symbol" w:cs="Symbol"/>
          <w:color w:val="000000"/>
        </w:rPr>
        <w:t></w:t>
      </w:r>
      <w:r w:rsidRPr="00F56AAF">
        <w:rPr>
          <w:rFonts w:ascii="Symbol" w:hAnsi="Symbol" w:cs="Symbol"/>
          <w:color w:val="000000"/>
        </w:rPr>
        <w:t></w:t>
      </w:r>
      <w:r w:rsidRPr="00F56AAF">
        <w:rPr>
          <w:rFonts w:ascii="Arial" w:hAnsi="Arial" w:cs="Arial"/>
          <w:color w:val="000000"/>
        </w:rPr>
        <w:t xml:space="preserve">V případě, že v průběhu </w:t>
      </w:r>
      <w:r>
        <w:rPr>
          <w:rFonts w:ascii="Arial" w:hAnsi="Arial" w:cs="Arial"/>
          <w:color w:val="000000"/>
        </w:rPr>
        <w:t xml:space="preserve">zadávání </w:t>
      </w:r>
      <w:r w:rsidRPr="00F56AAF">
        <w:rPr>
          <w:rFonts w:ascii="Arial" w:hAnsi="Arial" w:cs="Arial"/>
          <w:color w:val="000000"/>
        </w:rPr>
        <w:t xml:space="preserve">VZMR </w:t>
      </w:r>
      <w:r>
        <w:rPr>
          <w:rFonts w:ascii="Arial" w:hAnsi="Arial" w:cs="Arial"/>
          <w:color w:val="000000"/>
        </w:rPr>
        <w:t xml:space="preserve">3. kategorie </w:t>
      </w:r>
      <w:r w:rsidRPr="00F56AAF">
        <w:rPr>
          <w:rFonts w:ascii="Arial" w:hAnsi="Arial" w:cs="Arial"/>
          <w:color w:val="000000"/>
        </w:rPr>
        <w:t xml:space="preserve">nastanou důvody, které brání řádnému </w:t>
      </w:r>
      <w:r>
        <w:rPr>
          <w:rFonts w:ascii="Arial" w:hAnsi="Arial" w:cs="Arial"/>
          <w:color w:val="000000"/>
        </w:rPr>
        <w:t>zadání</w:t>
      </w:r>
      <w:r w:rsidRPr="00F56AAF">
        <w:rPr>
          <w:rFonts w:ascii="Arial" w:hAnsi="Arial" w:cs="Arial"/>
          <w:color w:val="000000"/>
        </w:rPr>
        <w:t xml:space="preserve"> VZMR, je možné </w:t>
      </w:r>
      <w:r>
        <w:rPr>
          <w:rFonts w:ascii="Arial" w:hAnsi="Arial" w:cs="Arial"/>
          <w:color w:val="000000"/>
        </w:rPr>
        <w:t>zadávací postupy (výběrové řízení)</w:t>
      </w:r>
      <w:r w:rsidRPr="00F56AAF">
        <w:rPr>
          <w:rFonts w:ascii="Arial" w:hAnsi="Arial" w:cs="Arial"/>
          <w:color w:val="000000"/>
        </w:rPr>
        <w:t xml:space="preserve"> před podpisem smlouvy zrušit. O zrušení rozhodne </w:t>
      </w:r>
      <w:r w:rsidR="00D704B2">
        <w:rPr>
          <w:rFonts w:ascii="Arial" w:hAnsi="Arial" w:cs="Arial"/>
          <w:color w:val="000000"/>
        </w:rPr>
        <w:t>OZ</w:t>
      </w:r>
      <w:r w:rsidRPr="00F56AAF">
        <w:rPr>
          <w:rFonts w:ascii="Arial" w:hAnsi="Arial" w:cs="Arial"/>
          <w:color w:val="000000"/>
        </w:rPr>
        <w:t xml:space="preserve">. V případě, že ke zrušení dojde ve lhůtě pro podání nabídek, zadavatel o zrušení informuje všechny známé </w:t>
      </w:r>
      <w:r>
        <w:rPr>
          <w:rFonts w:ascii="Arial" w:hAnsi="Arial" w:cs="Arial"/>
          <w:color w:val="000000"/>
        </w:rPr>
        <w:t>potenciální dodavatele</w:t>
      </w:r>
      <w:r w:rsidRPr="00F56AAF">
        <w:rPr>
          <w:rFonts w:ascii="Arial" w:hAnsi="Arial" w:cs="Arial"/>
          <w:color w:val="000000"/>
        </w:rPr>
        <w:t xml:space="preserve">. V případě, že ke zrušení dojde v době po skončení lhůty pro podání nabídek, zadavatel o zrušení informuje </w:t>
      </w:r>
      <w:r>
        <w:rPr>
          <w:rFonts w:ascii="Arial" w:hAnsi="Arial" w:cs="Arial"/>
          <w:color w:val="000000"/>
        </w:rPr>
        <w:t>potenciální dodavatele</w:t>
      </w:r>
      <w:r w:rsidRPr="00F56AAF">
        <w:rPr>
          <w:rFonts w:ascii="Arial" w:hAnsi="Arial" w:cs="Arial"/>
          <w:color w:val="000000"/>
        </w:rPr>
        <w:t>, kteří</w:t>
      </w:r>
      <w:r>
        <w:rPr>
          <w:rFonts w:ascii="Arial" w:hAnsi="Arial" w:cs="Arial"/>
          <w:color w:val="000000"/>
        </w:rPr>
        <w:t xml:space="preserve"> podali nabídku. Zadavatel informaci o zrušení uveřejní na internetových stránkách města.</w:t>
      </w:r>
    </w:p>
    <w:p w14:paraId="188CF321" w14:textId="77777777" w:rsidR="00165F93" w:rsidRDefault="00165F93" w:rsidP="00AB0E7D">
      <w:pPr>
        <w:autoSpaceDE w:val="0"/>
        <w:autoSpaceDN w:val="0"/>
        <w:adjustRightInd w:val="0"/>
        <w:spacing w:after="0" w:line="240" w:lineRule="auto"/>
        <w:jc w:val="both"/>
        <w:rPr>
          <w:rFonts w:ascii="Arial" w:hAnsi="Arial" w:cs="Arial"/>
          <w:color w:val="000000"/>
        </w:rPr>
      </w:pPr>
    </w:p>
    <w:p w14:paraId="7257FDD8" w14:textId="77777777" w:rsidR="00165F93" w:rsidRDefault="00165F93" w:rsidP="00AB0E7D">
      <w:pPr>
        <w:autoSpaceDE w:val="0"/>
        <w:autoSpaceDN w:val="0"/>
        <w:adjustRightInd w:val="0"/>
        <w:spacing w:after="0" w:line="240" w:lineRule="auto"/>
        <w:jc w:val="both"/>
        <w:rPr>
          <w:rFonts w:ascii="Arial" w:hAnsi="Arial" w:cs="Arial"/>
          <w:color w:val="000000"/>
        </w:rPr>
      </w:pPr>
    </w:p>
    <w:p w14:paraId="34B244E6" w14:textId="77777777" w:rsidR="00165F93" w:rsidRDefault="00165F93" w:rsidP="006F285E">
      <w:pPr>
        <w:autoSpaceDE w:val="0"/>
        <w:autoSpaceDN w:val="0"/>
        <w:adjustRightInd w:val="0"/>
        <w:spacing w:after="0" w:line="240" w:lineRule="auto"/>
        <w:rPr>
          <w:rFonts w:ascii="Arial" w:hAnsi="Arial" w:cs="Arial"/>
          <w:b/>
          <w:bCs/>
          <w:color w:val="000000"/>
          <w:sz w:val="28"/>
          <w:szCs w:val="28"/>
        </w:rPr>
      </w:pPr>
      <w:r>
        <w:rPr>
          <w:rFonts w:ascii="Arial" w:hAnsi="Arial" w:cs="Arial"/>
          <w:b/>
          <w:bCs/>
          <w:color w:val="000000"/>
          <w:sz w:val="28"/>
          <w:szCs w:val="28"/>
        </w:rPr>
        <w:t>Společná ustanovení pro zadávání VZMR 2. a 3. kategorie</w:t>
      </w:r>
    </w:p>
    <w:p w14:paraId="360A0818" w14:textId="77777777" w:rsidR="00165F93" w:rsidRDefault="00165F93" w:rsidP="006F285E">
      <w:pPr>
        <w:autoSpaceDE w:val="0"/>
        <w:autoSpaceDN w:val="0"/>
        <w:adjustRightInd w:val="0"/>
        <w:spacing w:after="0" w:line="240" w:lineRule="auto"/>
        <w:rPr>
          <w:rFonts w:ascii="Arial" w:hAnsi="Arial" w:cs="Arial"/>
          <w:b/>
          <w:bCs/>
          <w:i/>
          <w:iCs/>
          <w:color w:val="000000"/>
        </w:rPr>
      </w:pPr>
    </w:p>
    <w:p w14:paraId="39E540B5" w14:textId="77777777" w:rsidR="00165F93" w:rsidRDefault="00165F93" w:rsidP="006F285E">
      <w:pPr>
        <w:autoSpaceDE w:val="0"/>
        <w:autoSpaceDN w:val="0"/>
        <w:adjustRightInd w:val="0"/>
        <w:spacing w:after="0" w:line="240" w:lineRule="auto"/>
        <w:rPr>
          <w:rFonts w:ascii="Arial,BoldItalic" w:hAnsi="Arial,BoldItalic" w:cs="Arial,BoldItalic"/>
          <w:b/>
          <w:bCs/>
          <w:i/>
          <w:iCs/>
          <w:color w:val="000000"/>
        </w:rPr>
      </w:pPr>
      <w:r>
        <w:rPr>
          <w:rFonts w:ascii="Arial" w:hAnsi="Arial" w:cs="Arial"/>
          <w:b/>
          <w:bCs/>
          <w:i/>
          <w:iCs/>
          <w:color w:val="000000"/>
        </w:rPr>
        <w:t>Zasílání dokument</w:t>
      </w:r>
      <w:r>
        <w:rPr>
          <w:rFonts w:ascii="Arial,BoldItalic" w:hAnsi="Arial,BoldItalic" w:cs="Arial,BoldItalic"/>
          <w:b/>
          <w:bCs/>
          <w:i/>
          <w:iCs/>
          <w:color w:val="000000"/>
        </w:rPr>
        <w:t xml:space="preserve">ů </w:t>
      </w:r>
      <w:r>
        <w:rPr>
          <w:rFonts w:ascii="Arial" w:hAnsi="Arial" w:cs="Arial"/>
          <w:b/>
          <w:bCs/>
          <w:i/>
          <w:iCs/>
          <w:color w:val="000000"/>
        </w:rPr>
        <w:t>v písemné podob</w:t>
      </w:r>
      <w:r>
        <w:rPr>
          <w:rFonts w:ascii="Arial,BoldItalic" w:hAnsi="Arial,BoldItalic" w:cs="Arial,BoldItalic"/>
          <w:b/>
          <w:bCs/>
          <w:i/>
          <w:iCs/>
          <w:color w:val="000000"/>
        </w:rPr>
        <w:t>ě</w:t>
      </w:r>
    </w:p>
    <w:p w14:paraId="2AF03E3D" w14:textId="77777777" w:rsidR="00165F93" w:rsidRDefault="00165F93" w:rsidP="00DC34B3">
      <w:pPr>
        <w:autoSpaceDE w:val="0"/>
        <w:autoSpaceDN w:val="0"/>
        <w:adjustRightInd w:val="0"/>
        <w:spacing w:after="0" w:line="240" w:lineRule="auto"/>
        <w:jc w:val="both"/>
        <w:rPr>
          <w:rFonts w:ascii="Arial" w:hAnsi="Arial" w:cs="Arial"/>
          <w:color w:val="000000"/>
        </w:rPr>
      </w:pPr>
      <w:r w:rsidRPr="00AA6195">
        <w:rPr>
          <w:rFonts w:ascii="Arial" w:hAnsi="Arial" w:cs="Arial"/>
        </w:rPr>
        <w:t>P</w:t>
      </w:r>
      <w:r w:rsidRPr="00AA6195">
        <w:rPr>
          <w:rFonts w:ascii="Arial" w:hAnsi="Arial" w:cs="Arial"/>
          <w:color w:val="000000"/>
        </w:rPr>
        <w:t xml:space="preserve">ísemnou formou se pro účely </w:t>
      </w:r>
      <w:r>
        <w:rPr>
          <w:rFonts w:ascii="Arial" w:hAnsi="Arial" w:cs="Arial"/>
          <w:color w:val="000000"/>
        </w:rPr>
        <w:t>této směrnice</w:t>
      </w:r>
      <w:r w:rsidRPr="00AA6195">
        <w:rPr>
          <w:rFonts w:ascii="Arial" w:hAnsi="Arial" w:cs="Arial"/>
          <w:color w:val="000000"/>
        </w:rPr>
        <w:t xml:space="preserve"> rozumí listinná nebo elektronická forma, včetně e</w:t>
      </w:r>
      <w:r>
        <w:rPr>
          <w:rFonts w:ascii="Arial" w:hAnsi="Arial" w:cs="Arial"/>
          <w:color w:val="000000"/>
        </w:rPr>
        <w:t>-</w:t>
      </w:r>
      <w:r w:rsidRPr="00AA6195">
        <w:rPr>
          <w:rFonts w:ascii="Arial" w:hAnsi="Arial" w:cs="Arial"/>
          <w:color w:val="000000"/>
        </w:rPr>
        <w:t>mailové či obdobné komunikace, přičemž elektronický podpis není povinnou náležitostí.</w:t>
      </w:r>
      <w:r>
        <w:rPr>
          <w:rFonts w:ascii="Arial" w:hAnsi="Arial" w:cs="Arial"/>
          <w:color w:val="000000"/>
        </w:rPr>
        <w:t xml:space="preserve"> Dokumenty v písemné podobě budou v rámci VZMR zasílány primárně prostřednictvím e-mailu či datových schránek. Pouze v </w:t>
      </w:r>
      <w:r w:rsidRPr="00DA6637">
        <w:rPr>
          <w:rFonts w:ascii="Arial" w:hAnsi="Arial" w:cs="Arial"/>
          <w:color w:val="000000"/>
        </w:rPr>
        <w:t xml:space="preserve">případě, že </w:t>
      </w:r>
      <w:r>
        <w:rPr>
          <w:rFonts w:ascii="Arial" w:hAnsi="Arial" w:cs="Arial"/>
          <w:color w:val="000000"/>
        </w:rPr>
        <w:t>potenciální dodavatel</w:t>
      </w:r>
      <w:r w:rsidRPr="00F56AAF">
        <w:rPr>
          <w:rFonts w:ascii="Arial" w:hAnsi="Arial" w:cs="Arial"/>
          <w:color w:val="000000"/>
        </w:rPr>
        <w:t xml:space="preserve"> nemá </w:t>
      </w:r>
      <w:r>
        <w:rPr>
          <w:rFonts w:ascii="Arial" w:hAnsi="Arial" w:cs="Arial"/>
          <w:color w:val="000000"/>
        </w:rPr>
        <w:t xml:space="preserve">e-mail, ani </w:t>
      </w:r>
      <w:r w:rsidRPr="00F56AAF">
        <w:rPr>
          <w:rFonts w:ascii="Arial" w:hAnsi="Arial" w:cs="Arial"/>
          <w:color w:val="000000"/>
        </w:rPr>
        <w:t xml:space="preserve">datovou schránku, budou dokumenty odesílány doporučenou poštou na doručenku, aby bylo zřejmé, že </w:t>
      </w:r>
      <w:r>
        <w:rPr>
          <w:rFonts w:ascii="Arial" w:hAnsi="Arial" w:cs="Arial"/>
          <w:color w:val="000000"/>
        </w:rPr>
        <w:t>potenciální dodavatel</w:t>
      </w:r>
      <w:r w:rsidRPr="00F56AAF">
        <w:rPr>
          <w:rFonts w:ascii="Arial" w:hAnsi="Arial" w:cs="Arial"/>
          <w:color w:val="000000"/>
        </w:rPr>
        <w:t xml:space="preserve"> příslušný dokument obdržel.</w:t>
      </w:r>
      <w:r>
        <w:rPr>
          <w:rFonts w:ascii="Arial" w:hAnsi="Arial" w:cs="Arial"/>
          <w:color w:val="000000"/>
        </w:rPr>
        <w:t xml:space="preserve"> </w:t>
      </w:r>
    </w:p>
    <w:p w14:paraId="5D9085DF" w14:textId="77777777" w:rsidR="00165F93" w:rsidRPr="0004024F" w:rsidRDefault="00165F93" w:rsidP="006F285E">
      <w:pPr>
        <w:autoSpaceDE w:val="0"/>
        <w:autoSpaceDN w:val="0"/>
        <w:adjustRightInd w:val="0"/>
        <w:spacing w:after="0" w:line="240" w:lineRule="auto"/>
        <w:rPr>
          <w:rFonts w:ascii="Arial" w:hAnsi="Arial" w:cs="Arial"/>
          <w:color w:val="000000"/>
        </w:rPr>
      </w:pPr>
    </w:p>
    <w:p w14:paraId="0C6CA271" w14:textId="77777777" w:rsidR="00165F93" w:rsidRPr="00F56AAF" w:rsidRDefault="00165F93" w:rsidP="006F285E">
      <w:pPr>
        <w:autoSpaceDE w:val="0"/>
        <w:autoSpaceDN w:val="0"/>
        <w:adjustRightInd w:val="0"/>
        <w:spacing w:after="0" w:line="240" w:lineRule="auto"/>
        <w:rPr>
          <w:rFonts w:ascii="Arial" w:hAnsi="Arial" w:cs="Arial"/>
          <w:b/>
          <w:bCs/>
          <w:i/>
          <w:iCs/>
          <w:color w:val="000000"/>
        </w:rPr>
      </w:pPr>
      <w:r>
        <w:rPr>
          <w:rFonts w:ascii="Arial" w:hAnsi="Arial" w:cs="Arial"/>
          <w:b/>
          <w:bCs/>
          <w:i/>
          <w:iCs/>
          <w:color w:val="000000"/>
        </w:rPr>
        <w:t>Potenciální dodavatel</w:t>
      </w:r>
    </w:p>
    <w:p w14:paraId="3EA08824" w14:textId="77777777" w:rsidR="00165F93" w:rsidRPr="00F56AAF" w:rsidRDefault="00165F93" w:rsidP="00B07F3C">
      <w:pPr>
        <w:autoSpaceDE w:val="0"/>
        <w:autoSpaceDN w:val="0"/>
        <w:adjustRightInd w:val="0"/>
        <w:spacing w:after="0" w:line="240" w:lineRule="auto"/>
        <w:jc w:val="both"/>
        <w:rPr>
          <w:rFonts w:ascii="Arial" w:hAnsi="Arial" w:cs="Arial"/>
          <w:color w:val="000000"/>
        </w:rPr>
      </w:pPr>
      <w:r w:rsidRPr="00F56AAF">
        <w:rPr>
          <w:rFonts w:ascii="Arial" w:hAnsi="Arial" w:cs="Arial"/>
          <w:color w:val="000000"/>
        </w:rPr>
        <w:t xml:space="preserve">Zadavatel vyzve k podání nabídky pouze takové </w:t>
      </w:r>
      <w:r>
        <w:rPr>
          <w:rFonts w:ascii="Arial" w:hAnsi="Arial" w:cs="Arial"/>
          <w:color w:val="000000"/>
        </w:rPr>
        <w:t>dodavatele</w:t>
      </w:r>
      <w:r w:rsidRPr="00F56AAF">
        <w:rPr>
          <w:rFonts w:ascii="Arial" w:hAnsi="Arial" w:cs="Arial"/>
          <w:color w:val="000000"/>
        </w:rPr>
        <w:t xml:space="preserve">, o kterých má informace, že jsou schopni požadované plnění zakázky řádně a včas dodat. Zadavatel nesmí opakovaně vyzývat stejný okruh </w:t>
      </w:r>
      <w:r>
        <w:rPr>
          <w:rFonts w:ascii="Arial" w:hAnsi="Arial" w:cs="Arial"/>
          <w:color w:val="000000"/>
        </w:rPr>
        <w:t>potenciálních dodavatelů</w:t>
      </w:r>
      <w:r w:rsidRPr="00F56AAF">
        <w:rPr>
          <w:rFonts w:ascii="Arial" w:hAnsi="Arial" w:cs="Arial"/>
          <w:color w:val="000000"/>
        </w:rPr>
        <w:t>, není-li to odůvodněno předmětem plnění zakázky či jinými zvláštními okolnostmi.</w:t>
      </w:r>
    </w:p>
    <w:p w14:paraId="2F93A4AC" w14:textId="77777777" w:rsidR="00165F93" w:rsidRPr="00F56AAF" w:rsidRDefault="00165F93" w:rsidP="00B07F3C">
      <w:pPr>
        <w:autoSpaceDE w:val="0"/>
        <w:autoSpaceDN w:val="0"/>
        <w:adjustRightInd w:val="0"/>
        <w:spacing w:after="0" w:line="240" w:lineRule="auto"/>
        <w:jc w:val="both"/>
        <w:rPr>
          <w:rFonts w:ascii="Arial" w:hAnsi="Arial" w:cs="Arial"/>
          <w:color w:val="000000"/>
        </w:rPr>
      </w:pPr>
    </w:p>
    <w:p w14:paraId="4E211AEC" w14:textId="77777777" w:rsidR="00165F93" w:rsidRPr="00755329" w:rsidRDefault="00165F93" w:rsidP="00B07F3C">
      <w:pPr>
        <w:autoSpaceDE w:val="0"/>
        <w:autoSpaceDN w:val="0"/>
        <w:adjustRightInd w:val="0"/>
        <w:spacing w:after="0" w:line="240" w:lineRule="auto"/>
        <w:jc w:val="both"/>
        <w:rPr>
          <w:rFonts w:ascii="Arial" w:hAnsi="Arial" w:cs="Arial"/>
          <w:b/>
          <w:i/>
          <w:color w:val="000000"/>
        </w:rPr>
      </w:pPr>
      <w:r w:rsidRPr="00755329">
        <w:rPr>
          <w:rFonts w:ascii="Arial" w:hAnsi="Arial" w:cs="Arial"/>
          <w:b/>
          <w:i/>
          <w:color w:val="000000"/>
        </w:rPr>
        <w:t>Žádost o vysvětlení zadávací dokumentace (Výzvy k </w:t>
      </w:r>
      <w:r>
        <w:rPr>
          <w:rFonts w:ascii="Arial" w:hAnsi="Arial" w:cs="Arial"/>
          <w:b/>
          <w:i/>
          <w:color w:val="000000"/>
        </w:rPr>
        <w:t>podání</w:t>
      </w:r>
      <w:r w:rsidRPr="00755329">
        <w:rPr>
          <w:rFonts w:ascii="Arial" w:hAnsi="Arial" w:cs="Arial"/>
          <w:b/>
          <w:i/>
          <w:color w:val="000000"/>
        </w:rPr>
        <w:t xml:space="preserve"> nabídek)</w:t>
      </w:r>
    </w:p>
    <w:p w14:paraId="6712B1AA" w14:textId="77777777" w:rsidR="00165F93" w:rsidRPr="00755329" w:rsidRDefault="00165F93" w:rsidP="00B07F3C">
      <w:pPr>
        <w:autoSpaceDE w:val="0"/>
        <w:autoSpaceDN w:val="0"/>
        <w:adjustRightInd w:val="0"/>
        <w:spacing w:after="0" w:line="240" w:lineRule="auto"/>
        <w:jc w:val="both"/>
        <w:rPr>
          <w:rFonts w:ascii="Arial" w:hAnsi="Arial" w:cs="Arial"/>
          <w:color w:val="000000"/>
        </w:rPr>
      </w:pPr>
      <w:r w:rsidRPr="00755329">
        <w:rPr>
          <w:rFonts w:ascii="Arial" w:hAnsi="Arial" w:cs="Arial"/>
          <w:color w:val="000000"/>
        </w:rPr>
        <w:t xml:space="preserve">V případě, že zadavatel obdrží od </w:t>
      </w:r>
      <w:r>
        <w:rPr>
          <w:rFonts w:ascii="Arial" w:hAnsi="Arial" w:cs="Arial"/>
          <w:color w:val="000000"/>
        </w:rPr>
        <w:t>potenciálního dodavatele</w:t>
      </w:r>
      <w:r w:rsidRPr="00755329">
        <w:rPr>
          <w:rFonts w:ascii="Arial" w:hAnsi="Arial" w:cs="Arial"/>
          <w:color w:val="000000"/>
        </w:rPr>
        <w:t xml:space="preserve"> žádost o vysvětlení zadávací dokumentace</w:t>
      </w:r>
      <w:r>
        <w:rPr>
          <w:rFonts w:ascii="Arial" w:hAnsi="Arial" w:cs="Arial"/>
          <w:color w:val="000000"/>
        </w:rPr>
        <w:t xml:space="preserve"> </w:t>
      </w:r>
      <w:r w:rsidRPr="00F56AAF">
        <w:rPr>
          <w:rFonts w:ascii="Arial" w:hAnsi="Arial" w:cs="Arial"/>
          <w:color w:val="000000"/>
        </w:rPr>
        <w:t xml:space="preserve">v průběhu lhůty pro podání nabídek, je zadavatel povinen odpovědět všem známým </w:t>
      </w:r>
      <w:r>
        <w:rPr>
          <w:rFonts w:ascii="Arial" w:hAnsi="Arial" w:cs="Arial"/>
          <w:color w:val="000000"/>
        </w:rPr>
        <w:t xml:space="preserve">potenciálním dodavatelům </w:t>
      </w:r>
      <w:r w:rsidRPr="00F56AAF">
        <w:rPr>
          <w:rFonts w:ascii="Arial" w:hAnsi="Arial" w:cs="Arial"/>
          <w:color w:val="000000"/>
        </w:rPr>
        <w:t>nejpozději do 2 pracovních dnů od doručení dotazu u VZMR 2. kategorie a do 3 pracovních dnů od doručení dotazu u VZMR 3. kategorie.</w:t>
      </w:r>
      <w:r>
        <w:rPr>
          <w:rFonts w:ascii="Arial" w:hAnsi="Arial" w:cs="Arial"/>
          <w:color w:val="000000"/>
        </w:rPr>
        <w:t xml:space="preserve"> V téže lhůtě musí být anonymizovaná žádost o vysvětlení zadávací dokumentace včetně odpovědi uveřejněna shodným způsobem jako výzva.</w:t>
      </w:r>
      <w:r w:rsidRPr="00F56AAF">
        <w:rPr>
          <w:rFonts w:ascii="Arial" w:hAnsi="Arial" w:cs="Arial"/>
          <w:color w:val="000000"/>
        </w:rPr>
        <w:t xml:space="preserve"> Žádost o </w:t>
      </w:r>
      <w:r w:rsidRPr="00755329">
        <w:rPr>
          <w:rFonts w:ascii="Arial" w:hAnsi="Arial" w:cs="Arial"/>
          <w:color w:val="000000"/>
        </w:rPr>
        <w:t>vysvětlení zadávací dokumentace je možné považovat za doručenou pouze v případě, že je podána písemnou formou včetně e</w:t>
      </w:r>
      <w:r>
        <w:rPr>
          <w:rFonts w:ascii="Arial" w:hAnsi="Arial" w:cs="Arial"/>
          <w:color w:val="000000"/>
        </w:rPr>
        <w:t>-</w:t>
      </w:r>
      <w:r w:rsidRPr="00755329">
        <w:rPr>
          <w:rFonts w:ascii="Arial" w:hAnsi="Arial" w:cs="Arial"/>
          <w:color w:val="000000"/>
        </w:rPr>
        <w:t xml:space="preserve">mailu. Na jakékoliv telefonické dotazy nesmí být brán zřetel, aby byla dodržena nediskriminace </w:t>
      </w:r>
      <w:r>
        <w:rPr>
          <w:rFonts w:ascii="Arial" w:hAnsi="Arial" w:cs="Arial"/>
          <w:color w:val="000000"/>
        </w:rPr>
        <w:t>potenciálních dodavatelů</w:t>
      </w:r>
      <w:r w:rsidRPr="00755329">
        <w:rPr>
          <w:rFonts w:ascii="Arial" w:hAnsi="Arial" w:cs="Arial"/>
          <w:color w:val="000000"/>
        </w:rPr>
        <w:t xml:space="preserve">. </w:t>
      </w:r>
    </w:p>
    <w:p w14:paraId="5336B01B" w14:textId="77777777" w:rsidR="00165F93" w:rsidRPr="00755329" w:rsidRDefault="00165F93" w:rsidP="00B07F3C">
      <w:pPr>
        <w:autoSpaceDE w:val="0"/>
        <w:autoSpaceDN w:val="0"/>
        <w:adjustRightInd w:val="0"/>
        <w:spacing w:after="0" w:line="240" w:lineRule="auto"/>
        <w:jc w:val="both"/>
        <w:rPr>
          <w:rFonts w:ascii="Arial" w:hAnsi="Arial" w:cs="Arial"/>
          <w:color w:val="000000"/>
        </w:rPr>
      </w:pPr>
      <w:r w:rsidRPr="00755329">
        <w:rPr>
          <w:rFonts w:ascii="Arial" w:hAnsi="Arial" w:cs="Arial"/>
          <w:color w:val="000000"/>
        </w:rPr>
        <w:t xml:space="preserve">Ve výzvě k </w:t>
      </w:r>
      <w:r>
        <w:rPr>
          <w:rFonts w:ascii="Arial" w:hAnsi="Arial" w:cs="Arial"/>
          <w:color w:val="000000"/>
        </w:rPr>
        <w:t>podání</w:t>
      </w:r>
      <w:r w:rsidRPr="00755329">
        <w:rPr>
          <w:rFonts w:ascii="Arial" w:hAnsi="Arial" w:cs="Arial"/>
          <w:color w:val="000000"/>
        </w:rPr>
        <w:t xml:space="preserve"> nabídek je nutné uvést, že žádosti o vysvětlení zadávací dokumentace bude zadavatel přijímat pouze v písemné (příp. e</w:t>
      </w:r>
      <w:r>
        <w:rPr>
          <w:rFonts w:ascii="Arial" w:hAnsi="Arial" w:cs="Arial"/>
          <w:color w:val="000000"/>
        </w:rPr>
        <w:t>-</w:t>
      </w:r>
      <w:r w:rsidRPr="00755329">
        <w:rPr>
          <w:rFonts w:ascii="Arial" w:hAnsi="Arial" w:cs="Arial"/>
          <w:color w:val="000000"/>
        </w:rPr>
        <w:t>mailové) podobě.</w:t>
      </w:r>
    </w:p>
    <w:p w14:paraId="740EE47B" w14:textId="77777777" w:rsidR="00165F93" w:rsidRPr="00755329" w:rsidRDefault="00165F93" w:rsidP="00B07F3C">
      <w:pPr>
        <w:autoSpaceDE w:val="0"/>
        <w:autoSpaceDN w:val="0"/>
        <w:adjustRightInd w:val="0"/>
        <w:spacing w:after="0" w:line="240" w:lineRule="auto"/>
        <w:jc w:val="both"/>
        <w:rPr>
          <w:rFonts w:ascii="Arial" w:hAnsi="Arial" w:cs="Arial"/>
          <w:color w:val="000000"/>
        </w:rPr>
      </w:pPr>
      <w:r w:rsidRPr="00755329">
        <w:rPr>
          <w:rFonts w:ascii="Arial" w:hAnsi="Arial" w:cs="Arial"/>
          <w:color w:val="000000"/>
        </w:rPr>
        <w:t xml:space="preserve">Zadavatel má možnost </w:t>
      </w:r>
      <w:r>
        <w:rPr>
          <w:rFonts w:ascii="Arial" w:hAnsi="Arial" w:cs="Arial"/>
          <w:color w:val="000000"/>
        </w:rPr>
        <w:t xml:space="preserve">vysvětlit zadávací dokumentaci i z vlastní iniciativy; ustanovení o vysvětlení zadávací dokumentace na žádost (doručování, uveřejňování) zde platí obdobně. </w:t>
      </w:r>
    </w:p>
    <w:p w14:paraId="7A60395E" w14:textId="77777777" w:rsidR="00165F93" w:rsidRDefault="00165F93" w:rsidP="00B07F3C">
      <w:pPr>
        <w:autoSpaceDE w:val="0"/>
        <w:autoSpaceDN w:val="0"/>
        <w:adjustRightInd w:val="0"/>
        <w:spacing w:after="0" w:line="240" w:lineRule="auto"/>
        <w:jc w:val="both"/>
        <w:rPr>
          <w:rFonts w:ascii="Arial" w:hAnsi="Arial" w:cs="Arial"/>
          <w:color w:val="000000"/>
        </w:rPr>
      </w:pPr>
      <w:r w:rsidRPr="00755329">
        <w:rPr>
          <w:rFonts w:ascii="Arial" w:hAnsi="Arial" w:cs="Arial"/>
          <w:color w:val="000000"/>
        </w:rPr>
        <w:lastRenderedPageBreak/>
        <w:t xml:space="preserve">Zadavatel má možnost prodloužit lhůtu pro podání nabídek v případě, že vysvětlení zadávací dokumentace mohou změnit okruh </w:t>
      </w:r>
      <w:r>
        <w:rPr>
          <w:rFonts w:ascii="Arial" w:hAnsi="Arial" w:cs="Arial"/>
          <w:color w:val="000000"/>
        </w:rPr>
        <w:t>potenciálních dodavatelů</w:t>
      </w:r>
      <w:r w:rsidRPr="00755329">
        <w:rPr>
          <w:rFonts w:ascii="Arial" w:hAnsi="Arial" w:cs="Arial"/>
          <w:color w:val="000000"/>
        </w:rPr>
        <w:t xml:space="preserve">. </w:t>
      </w:r>
      <w:r>
        <w:rPr>
          <w:rFonts w:ascii="Arial" w:hAnsi="Arial" w:cs="Arial"/>
          <w:color w:val="000000"/>
        </w:rPr>
        <w:t>Informace o p</w:t>
      </w:r>
      <w:r w:rsidRPr="00755329">
        <w:rPr>
          <w:rFonts w:ascii="Arial" w:hAnsi="Arial" w:cs="Arial"/>
          <w:color w:val="000000"/>
        </w:rPr>
        <w:t>rodloužení</w:t>
      </w:r>
      <w:r w:rsidRPr="00F56AAF">
        <w:rPr>
          <w:rFonts w:ascii="Arial" w:hAnsi="Arial" w:cs="Arial"/>
          <w:color w:val="000000"/>
        </w:rPr>
        <w:t xml:space="preserve"> lhůty pro podání nabídek </w:t>
      </w:r>
      <w:r>
        <w:rPr>
          <w:rFonts w:ascii="Arial" w:hAnsi="Arial" w:cs="Arial"/>
          <w:color w:val="000000"/>
        </w:rPr>
        <w:t>se doručuje a uveřejňuje stejně jako vysvětlení zadávací dokumentace</w:t>
      </w:r>
      <w:r w:rsidRPr="00F56AAF">
        <w:rPr>
          <w:rFonts w:ascii="Arial" w:hAnsi="Arial" w:cs="Arial"/>
          <w:color w:val="000000"/>
        </w:rPr>
        <w:t>.</w:t>
      </w:r>
    </w:p>
    <w:p w14:paraId="5885C08F" w14:textId="77777777" w:rsidR="00165F93" w:rsidRPr="00F56AAF" w:rsidRDefault="00165F93" w:rsidP="00B07F3C">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Do zadávací dokumentace se doporučuje zakotvit nejzazší termín, ve kterém mohou potenciální dodavatelé žádat o vysvětlení zadávací dokumentace, odvíjející se od konce lhůty pro podání nabídek. </w:t>
      </w:r>
    </w:p>
    <w:p w14:paraId="1E392011" w14:textId="77777777" w:rsidR="00165F93" w:rsidRPr="00F56AAF" w:rsidRDefault="00165F93" w:rsidP="006F285E">
      <w:pPr>
        <w:autoSpaceDE w:val="0"/>
        <w:autoSpaceDN w:val="0"/>
        <w:adjustRightInd w:val="0"/>
        <w:spacing w:after="0" w:line="240" w:lineRule="auto"/>
        <w:rPr>
          <w:rFonts w:ascii="Arial" w:hAnsi="Arial" w:cs="Arial"/>
          <w:b/>
          <w:bCs/>
          <w:i/>
          <w:iCs/>
          <w:color w:val="000000"/>
        </w:rPr>
      </w:pPr>
    </w:p>
    <w:p w14:paraId="108FF828" w14:textId="77777777" w:rsidR="00165F93" w:rsidRPr="00F56AAF" w:rsidRDefault="00165F93" w:rsidP="006F285E">
      <w:pPr>
        <w:autoSpaceDE w:val="0"/>
        <w:autoSpaceDN w:val="0"/>
        <w:adjustRightInd w:val="0"/>
        <w:spacing w:after="0" w:line="240" w:lineRule="auto"/>
        <w:rPr>
          <w:rFonts w:ascii="Arial" w:hAnsi="Arial" w:cs="Arial"/>
          <w:b/>
          <w:bCs/>
          <w:i/>
          <w:iCs/>
          <w:color w:val="000000"/>
        </w:rPr>
      </w:pPr>
      <w:r w:rsidRPr="00F56AAF">
        <w:rPr>
          <w:rFonts w:ascii="Arial" w:hAnsi="Arial" w:cs="Arial"/>
          <w:b/>
          <w:bCs/>
          <w:i/>
          <w:iCs/>
          <w:color w:val="000000"/>
        </w:rPr>
        <w:t>Hodnoticí kritérium – ekonomická výhodnost</w:t>
      </w:r>
    </w:p>
    <w:p w14:paraId="7E2FD10C" w14:textId="77777777" w:rsidR="00165F93" w:rsidRDefault="00165F93" w:rsidP="00B07F3C">
      <w:pPr>
        <w:autoSpaceDE w:val="0"/>
        <w:autoSpaceDN w:val="0"/>
        <w:adjustRightInd w:val="0"/>
        <w:spacing w:after="0" w:line="240" w:lineRule="auto"/>
        <w:jc w:val="both"/>
        <w:rPr>
          <w:rFonts w:ascii="Arial" w:hAnsi="Arial" w:cs="Arial"/>
          <w:color w:val="000000"/>
        </w:rPr>
      </w:pPr>
      <w:r w:rsidRPr="00F56AAF">
        <w:rPr>
          <w:rFonts w:ascii="Arial" w:hAnsi="Arial" w:cs="Arial"/>
          <w:color w:val="000000"/>
        </w:rPr>
        <w:t xml:space="preserve">V případě, že </w:t>
      </w:r>
      <w:r>
        <w:rPr>
          <w:rFonts w:ascii="Arial" w:hAnsi="Arial" w:cs="Arial"/>
          <w:color w:val="000000"/>
        </w:rPr>
        <w:t xml:space="preserve">ekonomická výhodnost není hodnocena </w:t>
      </w:r>
      <w:r w:rsidRPr="00B2480F">
        <w:rPr>
          <w:rFonts w:ascii="Arial" w:hAnsi="Arial" w:cs="Arial"/>
          <w:color w:val="000000"/>
        </w:rPr>
        <w:t>podle nejnižší nabídkové ceny nebo nejnižších nákladů životního cyklu</w:t>
      </w:r>
      <w:r w:rsidRPr="00F56AAF">
        <w:rPr>
          <w:rFonts w:ascii="Arial" w:hAnsi="Arial" w:cs="Arial"/>
          <w:color w:val="000000"/>
        </w:rPr>
        <w:t>, je třeba jasně vymezit dílčí procentuální význam kritérií, hodnoticí vzorec a jasně stanovit, co zadavatel upřednostňuje. Jedním z kritérií musí být vždy nabídková cena, jejíž váha musí v celkovém poměru činit min. 60 %.</w:t>
      </w:r>
    </w:p>
    <w:p w14:paraId="0B73B43F" w14:textId="77777777" w:rsidR="00165F93" w:rsidRDefault="00165F93" w:rsidP="00B07F3C">
      <w:pPr>
        <w:autoSpaceDE w:val="0"/>
        <w:autoSpaceDN w:val="0"/>
        <w:adjustRightInd w:val="0"/>
        <w:spacing w:after="0" w:line="240" w:lineRule="auto"/>
        <w:jc w:val="both"/>
        <w:rPr>
          <w:rFonts w:ascii="Arial" w:hAnsi="Arial" w:cs="Arial"/>
          <w:color w:val="000000"/>
        </w:rPr>
      </w:pPr>
    </w:p>
    <w:p w14:paraId="70D6842A" w14:textId="77777777" w:rsidR="00165F93" w:rsidRPr="00166F08" w:rsidRDefault="00165F93" w:rsidP="00B07F3C">
      <w:pPr>
        <w:autoSpaceDE w:val="0"/>
        <w:autoSpaceDN w:val="0"/>
        <w:adjustRightInd w:val="0"/>
        <w:spacing w:after="0" w:line="240" w:lineRule="auto"/>
        <w:jc w:val="both"/>
        <w:rPr>
          <w:rFonts w:ascii="Arial" w:hAnsi="Arial" w:cs="Arial"/>
          <w:b/>
          <w:i/>
          <w:color w:val="000000"/>
        </w:rPr>
      </w:pPr>
      <w:r w:rsidRPr="00166F08">
        <w:rPr>
          <w:rFonts w:ascii="Arial" w:hAnsi="Arial" w:cs="Arial"/>
          <w:b/>
          <w:i/>
          <w:color w:val="000000"/>
        </w:rPr>
        <w:t>Hodnocení nabídek</w:t>
      </w:r>
    </w:p>
    <w:p w14:paraId="709930B2" w14:textId="77777777" w:rsidR="00165F93" w:rsidRPr="00F56AAF" w:rsidRDefault="00165F93" w:rsidP="00B07F3C">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Je-li podána jediná nabídka, hodnocení se neprovádí. U jediného účastníka bude provedeno posouzení splnění podmínek účasti a dalších zadávacích podmínek. </w:t>
      </w:r>
    </w:p>
    <w:p w14:paraId="3FEE1D2B" w14:textId="77777777" w:rsidR="00165F93" w:rsidRPr="00F56AAF" w:rsidRDefault="00165F93" w:rsidP="00B07F3C">
      <w:pPr>
        <w:autoSpaceDE w:val="0"/>
        <w:autoSpaceDN w:val="0"/>
        <w:adjustRightInd w:val="0"/>
        <w:spacing w:after="0" w:line="240" w:lineRule="auto"/>
        <w:jc w:val="both"/>
        <w:rPr>
          <w:rFonts w:ascii="Arial" w:hAnsi="Arial" w:cs="Arial"/>
          <w:color w:val="000000"/>
        </w:rPr>
      </w:pPr>
    </w:p>
    <w:p w14:paraId="2CE1C1E1" w14:textId="77777777" w:rsidR="00165F93" w:rsidRPr="00F56AAF" w:rsidRDefault="00165F93" w:rsidP="00DC4175">
      <w:pPr>
        <w:autoSpaceDE w:val="0"/>
        <w:autoSpaceDN w:val="0"/>
        <w:adjustRightInd w:val="0"/>
        <w:spacing w:after="0" w:line="240" w:lineRule="auto"/>
        <w:jc w:val="both"/>
        <w:rPr>
          <w:rFonts w:ascii="Arial" w:hAnsi="Arial" w:cs="Arial"/>
          <w:b/>
          <w:bCs/>
          <w:i/>
          <w:iCs/>
          <w:color w:val="000000"/>
        </w:rPr>
      </w:pPr>
      <w:r w:rsidRPr="00F56AAF">
        <w:rPr>
          <w:rFonts w:ascii="Arial" w:hAnsi="Arial" w:cs="Arial"/>
          <w:b/>
          <w:bCs/>
          <w:i/>
          <w:iCs/>
          <w:color w:val="000000"/>
        </w:rPr>
        <w:t>Neposkytnutí sou</w:t>
      </w:r>
      <w:r w:rsidRPr="00F56AAF">
        <w:rPr>
          <w:rFonts w:ascii="Arial,BoldItalic" w:hAnsi="Arial,BoldItalic" w:cs="Arial,BoldItalic"/>
          <w:b/>
          <w:bCs/>
          <w:i/>
          <w:iCs/>
          <w:color w:val="000000"/>
        </w:rPr>
        <w:t>č</w:t>
      </w:r>
      <w:r w:rsidRPr="00F56AAF">
        <w:rPr>
          <w:rFonts w:ascii="Arial" w:hAnsi="Arial" w:cs="Arial"/>
          <w:b/>
          <w:bCs/>
          <w:i/>
          <w:iCs/>
          <w:color w:val="000000"/>
        </w:rPr>
        <w:t>innosti p</w:t>
      </w:r>
      <w:r w:rsidRPr="00F56AAF">
        <w:rPr>
          <w:rFonts w:ascii="Arial,BoldItalic" w:hAnsi="Arial,BoldItalic" w:cs="Arial,BoldItalic"/>
          <w:b/>
          <w:bCs/>
          <w:i/>
          <w:iCs/>
          <w:color w:val="000000"/>
        </w:rPr>
        <w:t>ř</w:t>
      </w:r>
      <w:r w:rsidRPr="00F56AAF">
        <w:rPr>
          <w:rFonts w:ascii="Arial" w:hAnsi="Arial" w:cs="Arial"/>
          <w:b/>
          <w:bCs/>
          <w:i/>
          <w:iCs/>
          <w:color w:val="000000"/>
        </w:rPr>
        <w:t>i podpisu smlouvy</w:t>
      </w:r>
    </w:p>
    <w:p w14:paraId="6BD7A49C" w14:textId="77777777" w:rsidR="00165F93" w:rsidRDefault="00165F93" w:rsidP="00DC4175">
      <w:pPr>
        <w:autoSpaceDE w:val="0"/>
        <w:autoSpaceDN w:val="0"/>
        <w:adjustRightInd w:val="0"/>
        <w:spacing w:after="0" w:line="240" w:lineRule="auto"/>
        <w:jc w:val="both"/>
        <w:rPr>
          <w:rFonts w:ascii="Arial" w:hAnsi="Arial" w:cs="Arial"/>
          <w:color w:val="000000"/>
        </w:rPr>
      </w:pPr>
      <w:r w:rsidRPr="00F56AAF">
        <w:rPr>
          <w:rFonts w:ascii="Arial" w:hAnsi="Arial" w:cs="Arial"/>
          <w:color w:val="000000"/>
        </w:rPr>
        <w:t xml:space="preserve">V případě, že </w:t>
      </w:r>
      <w:r>
        <w:rPr>
          <w:rFonts w:ascii="Arial" w:hAnsi="Arial" w:cs="Arial"/>
          <w:color w:val="000000"/>
        </w:rPr>
        <w:t>vybraný dodavatel</w:t>
      </w:r>
      <w:r w:rsidRPr="00F56AAF">
        <w:rPr>
          <w:rFonts w:ascii="Arial" w:hAnsi="Arial" w:cs="Arial"/>
          <w:color w:val="000000"/>
        </w:rPr>
        <w:t xml:space="preserve"> neposkytne i přes písemné urgence součinnost k uzavření smlouvy, je zadavatel oprávněn smlouvu po 14 kalendářních dnech ode dne doručení </w:t>
      </w:r>
      <w:r>
        <w:rPr>
          <w:rFonts w:ascii="Arial" w:hAnsi="Arial" w:cs="Arial"/>
          <w:color w:val="000000"/>
        </w:rPr>
        <w:t>oznámení o výběru dodavatele</w:t>
      </w:r>
      <w:r w:rsidRPr="00F56AAF">
        <w:rPr>
          <w:rFonts w:ascii="Arial" w:hAnsi="Arial" w:cs="Arial"/>
          <w:color w:val="000000"/>
        </w:rPr>
        <w:t xml:space="preserve"> uzavřít s</w:t>
      </w:r>
      <w:r>
        <w:rPr>
          <w:rFonts w:ascii="Arial" w:hAnsi="Arial" w:cs="Arial"/>
          <w:color w:val="000000"/>
        </w:rPr>
        <w:t> potenciálním dodavatelem</w:t>
      </w:r>
      <w:r w:rsidRPr="00F56AAF">
        <w:rPr>
          <w:rFonts w:ascii="Arial" w:hAnsi="Arial" w:cs="Arial"/>
          <w:color w:val="000000"/>
        </w:rPr>
        <w:t xml:space="preserve">, jehož nabídka byla vyhodnocena a schválena jako druhá v pořadí. V případě, </w:t>
      </w:r>
      <w:proofErr w:type="gramStart"/>
      <w:r w:rsidRPr="00F56AAF">
        <w:rPr>
          <w:rFonts w:ascii="Arial" w:hAnsi="Arial" w:cs="Arial"/>
          <w:color w:val="000000"/>
        </w:rPr>
        <w:t xml:space="preserve">že </w:t>
      </w:r>
      <w:r>
        <w:rPr>
          <w:rFonts w:ascii="Arial" w:hAnsi="Arial" w:cs="Arial"/>
          <w:color w:val="000000"/>
        </w:rPr>
        <w:t> ten</w:t>
      </w:r>
      <w:proofErr w:type="gramEnd"/>
      <w:r w:rsidRPr="00F56AAF">
        <w:rPr>
          <w:rFonts w:ascii="Arial" w:hAnsi="Arial" w:cs="Arial"/>
          <w:color w:val="000000"/>
        </w:rPr>
        <w:t xml:space="preserve"> neposkytne v uvedené lhůtě součinnost, je možné uzavřít smlouvu s </w:t>
      </w:r>
      <w:r>
        <w:rPr>
          <w:rFonts w:ascii="Arial" w:hAnsi="Arial" w:cs="Arial"/>
          <w:color w:val="000000"/>
        </w:rPr>
        <w:t xml:space="preserve">dodavatelem </w:t>
      </w:r>
      <w:r w:rsidRPr="00F56AAF">
        <w:rPr>
          <w:rFonts w:ascii="Arial" w:hAnsi="Arial" w:cs="Arial"/>
          <w:color w:val="000000"/>
        </w:rPr>
        <w:t xml:space="preserve">třetím v pořadí. </w:t>
      </w:r>
      <w:r>
        <w:rPr>
          <w:rFonts w:ascii="Arial" w:hAnsi="Arial" w:cs="Arial"/>
          <w:color w:val="000000"/>
        </w:rPr>
        <w:t xml:space="preserve">V případě časové tísně při zadávání veřejné zakázky je třeba návrh na usnesení </w:t>
      </w:r>
      <w:r w:rsidR="00D704B2">
        <w:rPr>
          <w:rFonts w:ascii="Arial" w:hAnsi="Arial" w:cs="Arial"/>
          <w:color w:val="000000"/>
        </w:rPr>
        <w:t>OZ</w:t>
      </w:r>
      <w:r>
        <w:rPr>
          <w:rFonts w:ascii="Arial" w:hAnsi="Arial" w:cs="Arial"/>
          <w:color w:val="000000"/>
        </w:rPr>
        <w:t xml:space="preserve"> formulovat tak, aby v případě neposkytnutí součinnosti mohlo být postupováno v souladu s těmito zásadami bez dalšího projednávání v </w:t>
      </w:r>
      <w:r w:rsidR="00D704B2">
        <w:rPr>
          <w:rFonts w:ascii="Arial" w:hAnsi="Arial" w:cs="Arial"/>
          <w:color w:val="000000"/>
        </w:rPr>
        <w:t>OZ</w:t>
      </w:r>
      <w:r>
        <w:rPr>
          <w:rFonts w:ascii="Arial" w:hAnsi="Arial" w:cs="Arial"/>
          <w:color w:val="000000"/>
        </w:rPr>
        <w:t xml:space="preserve">. </w:t>
      </w:r>
      <w:r w:rsidRPr="00F56AAF">
        <w:rPr>
          <w:rFonts w:ascii="Arial" w:hAnsi="Arial" w:cs="Arial"/>
          <w:color w:val="000000"/>
        </w:rPr>
        <w:t>V případě, že nebude možné</w:t>
      </w:r>
      <w:r>
        <w:rPr>
          <w:rFonts w:ascii="Arial" w:hAnsi="Arial" w:cs="Arial"/>
          <w:color w:val="000000"/>
        </w:rPr>
        <w:t xml:space="preserve"> uzavřít smlouvu ani s jedním z těchto potenciálních dodavatelů, musí být VZMR zrušena a vyhlášena znovu, nerozhodne-li </w:t>
      </w:r>
      <w:r w:rsidR="00D704B2">
        <w:rPr>
          <w:rFonts w:ascii="Arial" w:hAnsi="Arial" w:cs="Arial"/>
          <w:color w:val="000000"/>
        </w:rPr>
        <w:t>OZ</w:t>
      </w:r>
      <w:r>
        <w:rPr>
          <w:rFonts w:ascii="Arial" w:hAnsi="Arial" w:cs="Arial"/>
          <w:color w:val="000000"/>
        </w:rPr>
        <w:t xml:space="preserve"> jinak.</w:t>
      </w:r>
    </w:p>
    <w:p w14:paraId="4AD2E6A3" w14:textId="77777777" w:rsidR="00165F93" w:rsidRDefault="00165F93" w:rsidP="006F285E">
      <w:pPr>
        <w:autoSpaceDE w:val="0"/>
        <w:autoSpaceDN w:val="0"/>
        <w:adjustRightInd w:val="0"/>
        <w:spacing w:after="0" w:line="240" w:lineRule="auto"/>
        <w:rPr>
          <w:rFonts w:ascii="Arial" w:hAnsi="Arial" w:cs="Arial"/>
          <w:color w:val="000000"/>
        </w:rPr>
      </w:pPr>
    </w:p>
    <w:p w14:paraId="17E6DFB2" w14:textId="77777777" w:rsidR="00165F93" w:rsidRDefault="00165F93" w:rsidP="006F285E">
      <w:pPr>
        <w:autoSpaceDE w:val="0"/>
        <w:autoSpaceDN w:val="0"/>
        <w:adjustRightInd w:val="0"/>
        <w:spacing w:after="0" w:line="240" w:lineRule="auto"/>
        <w:rPr>
          <w:rFonts w:ascii="Arial" w:hAnsi="Arial" w:cs="Arial"/>
          <w:b/>
          <w:bCs/>
          <w:i/>
          <w:iCs/>
          <w:color w:val="000000"/>
        </w:rPr>
      </w:pPr>
      <w:r>
        <w:rPr>
          <w:rFonts w:ascii="Arial" w:hAnsi="Arial" w:cs="Arial"/>
          <w:b/>
          <w:bCs/>
          <w:i/>
          <w:iCs/>
          <w:color w:val="000000"/>
        </w:rPr>
        <w:t>Námitky</w:t>
      </w:r>
    </w:p>
    <w:p w14:paraId="0F207966" w14:textId="77777777" w:rsidR="00165F93" w:rsidRDefault="00165F93" w:rsidP="006F285E">
      <w:pPr>
        <w:autoSpaceDE w:val="0"/>
        <w:autoSpaceDN w:val="0"/>
        <w:adjustRightInd w:val="0"/>
        <w:spacing w:after="0" w:line="240" w:lineRule="auto"/>
        <w:rPr>
          <w:rFonts w:ascii="Arial" w:hAnsi="Arial" w:cs="Arial"/>
          <w:color w:val="000000"/>
        </w:rPr>
      </w:pPr>
      <w:r>
        <w:rPr>
          <w:rFonts w:ascii="Arial" w:hAnsi="Arial" w:cs="Arial"/>
          <w:color w:val="000000"/>
        </w:rPr>
        <w:t>Na případné námitky podané ze strany potenciálních dodavatelů není zadavatel povinen reagovat.</w:t>
      </w:r>
    </w:p>
    <w:p w14:paraId="6BDDE756" w14:textId="77777777" w:rsidR="00165F93" w:rsidRDefault="00165F93" w:rsidP="006F285E">
      <w:pPr>
        <w:autoSpaceDE w:val="0"/>
        <w:autoSpaceDN w:val="0"/>
        <w:adjustRightInd w:val="0"/>
        <w:spacing w:after="0" w:line="240" w:lineRule="auto"/>
        <w:rPr>
          <w:rFonts w:ascii="Arial" w:hAnsi="Arial" w:cs="Arial"/>
          <w:b/>
          <w:bCs/>
          <w:i/>
          <w:iCs/>
          <w:color w:val="000000"/>
        </w:rPr>
      </w:pPr>
    </w:p>
    <w:p w14:paraId="3B00D1AB" w14:textId="77777777" w:rsidR="00165F93" w:rsidRPr="002E76D6" w:rsidRDefault="00165F93" w:rsidP="006F285E">
      <w:pPr>
        <w:autoSpaceDE w:val="0"/>
        <w:autoSpaceDN w:val="0"/>
        <w:adjustRightInd w:val="0"/>
        <w:spacing w:after="0" w:line="240" w:lineRule="auto"/>
        <w:rPr>
          <w:rFonts w:ascii="Arial" w:hAnsi="Arial" w:cs="Arial"/>
          <w:b/>
          <w:bCs/>
          <w:i/>
          <w:iCs/>
          <w:color w:val="000000"/>
        </w:rPr>
      </w:pPr>
      <w:r w:rsidRPr="002E76D6">
        <w:rPr>
          <w:rFonts w:ascii="Arial" w:hAnsi="Arial" w:cs="Arial"/>
          <w:b/>
          <w:bCs/>
          <w:i/>
          <w:iCs/>
          <w:color w:val="000000"/>
        </w:rPr>
        <w:t>D</w:t>
      </w:r>
      <w:r w:rsidRPr="002E76D6">
        <w:rPr>
          <w:rFonts w:ascii="Arial,BoldItalic" w:hAnsi="Arial,BoldItalic" w:cs="Arial,BoldItalic"/>
          <w:b/>
          <w:bCs/>
          <w:i/>
          <w:iCs/>
          <w:color w:val="000000"/>
        </w:rPr>
        <w:t>ě</w:t>
      </w:r>
      <w:r w:rsidRPr="002E76D6">
        <w:rPr>
          <w:rFonts w:ascii="Arial" w:hAnsi="Arial" w:cs="Arial"/>
          <w:b/>
          <w:bCs/>
          <w:i/>
          <w:iCs/>
          <w:color w:val="000000"/>
        </w:rPr>
        <w:t>lení zakázek</w:t>
      </w:r>
    </w:p>
    <w:p w14:paraId="297857AD" w14:textId="77777777" w:rsidR="00165F93" w:rsidRDefault="00165F93" w:rsidP="00DC4175">
      <w:pPr>
        <w:autoSpaceDE w:val="0"/>
        <w:autoSpaceDN w:val="0"/>
        <w:adjustRightInd w:val="0"/>
        <w:spacing w:after="0" w:line="240" w:lineRule="auto"/>
        <w:jc w:val="both"/>
        <w:rPr>
          <w:rFonts w:ascii="Arial" w:hAnsi="Arial" w:cs="Arial"/>
          <w:color w:val="000000"/>
        </w:rPr>
      </w:pPr>
      <w:r w:rsidRPr="002E76D6">
        <w:rPr>
          <w:rFonts w:ascii="Arial" w:hAnsi="Arial" w:cs="Arial"/>
          <w:color w:val="000000"/>
        </w:rPr>
        <w:t xml:space="preserve">Zadavatel je povinen postupovat tak, aby nedocházelo k dělení předmětu VZMR s cílem snížit hodnotu zakázky pod stanovené limity pro jednotlivé postupy. S ohledem na tento požadavek je zadavatel povinen vzít v úvahu všechna obdobná, spolu související plnění, nebo všechna plnění, která spolu místně, věcně a časově souvisí, nebo jejichž předměty plnění tvoří jeden </w:t>
      </w:r>
      <w:r>
        <w:rPr>
          <w:rFonts w:ascii="Arial" w:hAnsi="Arial" w:cs="Arial"/>
          <w:color w:val="000000"/>
        </w:rPr>
        <w:t>funkční celek, který</w:t>
      </w:r>
      <w:r w:rsidRPr="002E76D6">
        <w:rPr>
          <w:rFonts w:ascii="Arial" w:hAnsi="Arial" w:cs="Arial"/>
          <w:color w:val="000000"/>
        </w:rPr>
        <w:t xml:space="preserve"> zamýšlí pořídit v průběhu jednoho účetního období a tato plnění sečíst.</w:t>
      </w:r>
    </w:p>
    <w:p w14:paraId="08C8576D" w14:textId="77777777" w:rsidR="00165F93" w:rsidRDefault="00165F93" w:rsidP="00DC4175">
      <w:pPr>
        <w:autoSpaceDE w:val="0"/>
        <w:autoSpaceDN w:val="0"/>
        <w:adjustRightInd w:val="0"/>
        <w:spacing w:after="0" w:line="240" w:lineRule="auto"/>
        <w:jc w:val="both"/>
        <w:rPr>
          <w:rFonts w:ascii="Arial" w:hAnsi="Arial" w:cs="Arial"/>
          <w:color w:val="000000"/>
        </w:rPr>
      </w:pPr>
    </w:p>
    <w:p w14:paraId="08CEA055"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Zadavatel není povinen sčítat předpokládané hodnoty VZMR, které budou pořizovány „nahodile“ dle zcela aktuálních potřeb zadavatele a které nelze objektivně dopředu vůbec předvídat (např. zakázky realizované v krajně naléhavých případech jako důsledek nepředvídatelných poškození).</w:t>
      </w:r>
    </w:p>
    <w:p w14:paraId="79E9850A"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Povinnost sčítání neplatí ani pro opakované VZMR </w:t>
      </w:r>
      <w:r w:rsidRPr="00696F85">
        <w:rPr>
          <w:rFonts w:ascii="Arial" w:hAnsi="Arial" w:cs="Arial"/>
          <w:color w:val="000000"/>
        </w:rPr>
        <w:t>s takovým předmětem, jehož jednotková cena je v průběhu účetního období proměnlivá a zadavatel pořizuje takové dodávky či služby opakovaně podle svých aktuálních potřeb</w:t>
      </w:r>
      <w:r>
        <w:rPr>
          <w:rFonts w:ascii="Arial" w:hAnsi="Arial" w:cs="Arial"/>
          <w:color w:val="000000"/>
        </w:rPr>
        <w:t xml:space="preserve"> (jedná se např. o nákup potravin, pohonných hmot, letenek). Jednotlivé zakázky jsou v tomto případě považovány za samostatné.</w:t>
      </w:r>
    </w:p>
    <w:p w14:paraId="0EA1B843" w14:textId="77777777" w:rsidR="00165F93" w:rsidRDefault="00165F93" w:rsidP="006F285E">
      <w:pPr>
        <w:autoSpaceDE w:val="0"/>
        <w:autoSpaceDN w:val="0"/>
        <w:adjustRightInd w:val="0"/>
        <w:spacing w:after="0" w:line="240" w:lineRule="auto"/>
        <w:rPr>
          <w:rFonts w:ascii="Arial" w:hAnsi="Arial" w:cs="Arial"/>
          <w:b/>
          <w:bCs/>
          <w:i/>
          <w:iCs/>
          <w:color w:val="000000"/>
        </w:rPr>
      </w:pPr>
    </w:p>
    <w:p w14:paraId="6D269DE8" w14:textId="77777777" w:rsidR="00165F93" w:rsidRDefault="00165F93" w:rsidP="008C0EE3">
      <w:pPr>
        <w:keepNext/>
        <w:autoSpaceDE w:val="0"/>
        <w:autoSpaceDN w:val="0"/>
        <w:adjustRightInd w:val="0"/>
        <w:spacing w:after="0" w:line="240" w:lineRule="auto"/>
        <w:rPr>
          <w:rFonts w:ascii="Arial" w:hAnsi="Arial" w:cs="Arial"/>
          <w:b/>
          <w:bCs/>
          <w:i/>
          <w:iCs/>
          <w:color w:val="000000"/>
        </w:rPr>
      </w:pPr>
      <w:r>
        <w:rPr>
          <w:rFonts w:ascii="Arial" w:hAnsi="Arial" w:cs="Arial"/>
          <w:b/>
          <w:bCs/>
          <w:i/>
          <w:iCs/>
          <w:color w:val="000000"/>
        </w:rPr>
        <w:t>Zp</w:t>
      </w:r>
      <w:r>
        <w:rPr>
          <w:rFonts w:ascii="Arial,BoldItalic" w:hAnsi="Arial,BoldItalic" w:cs="Arial,BoldItalic"/>
          <w:b/>
          <w:bCs/>
          <w:i/>
          <w:iCs/>
          <w:color w:val="000000"/>
        </w:rPr>
        <w:t>ů</w:t>
      </w:r>
      <w:r>
        <w:rPr>
          <w:rFonts w:ascii="Arial" w:hAnsi="Arial" w:cs="Arial"/>
          <w:b/>
          <w:bCs/>
          <w:i/>
          <w:iCs/>
          <w:color w:val="000000"/>
        </w:rPr>
        <w:t>sob podání nabídek</w:t>
      </w:r>
    </w:p>
    <w:p w14:paraId="7D84B6A1"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Potenciální dodavatelé zasílají nabídky zadavateli v písemné formě v řádně uzavřené obálce označené názvem VZMR a nápisem „NEOTEVÍRAT“, na nichž bude uvedena kontaktní adresa potenciálního dodavatele. Tento způsob podání nabídek musí být zadavatelem vyhrazen ve výzvě k podání nabídek.</w:t>
      </w:r>
    </w:p>
    <w:p w14:paraId="675F2750" w14:textId="77777777" w:rsidR="00165F93" w:rsidRDefault="00165F93" w:rsidP="00DC4175">
      <w:pPr>
        <w:autoSpaceDE w:val="0"/>
        <w:autoSpaceDN w:val="0"/>
        <w:adjustRightInd w:val="0"/>
        <w:spacing w:after="0" w:line="240" w:lineRule="auto"/>
        <w:jc w:val="both"/>
        <w:rPr>
          <w:rFonts w:ascii="Arial" w:hAnsi="Arial" w:cs="Arial"/>
          <w:color w:val="000000"/>
        </w:rPr>
      </w:pPr>
    </w:p>
    <w:p w14:paraId="48740666" w14:textId="77777777" w:rsidR="00165F93" w:rsidRDefault="00165F93" w:rsidP="006F285E">
      <w:pPr>
        <w:autoSpaceDE w:val="0"/>
        <w:autoSpaceDN w:val="0"/>
        <w:adjustRightInd w:val="0"/>
        <w:spacing w:after="0" w:line="240" w:lineRule="auto"/>
        <w:rPr>
          <w:rFonts w:ascii="Arial" w:hAnsi="Arial" w:cs="Arial"/>
          <w:b/>
          <w:bCs/>
          <w:i/>
          <w:iCs/>
          <w:color w:val="000000"/>
        </w:rPr>
      </w:pPr>
      <w:r>
        <w:rPr>
          <w:rFonts w:ascii="Arial" w:hAnsi="Arial" w:cs="Arial"/>
          <w:b/>
          <w:bCs/>
          <w:i/>
          <w:iCs/>
          <w:color w:val="000000"/>
        </w:rPr>
        <w:t>Místo pro podání nabídek</w:t>
      </w:r>
    </w:p>
    <w:p w14:paraId="262644D5"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Ve výzvě k podání nabídek musí být uvedeno místo pro podání nabídek, které je následující: </w:t>
      </w:r>
    </w:p>
    <w:p w14:paraId="252B67B0" w14:textId="77777777" w:rsidR="00165F93" w:rsidRPr="00DC4175" w:rsidRDefault="00165F93" w:rsidP="006F285E">
      <w:pPr>
        <w:autoSpaceDE w:val="0"/>
        <w:autoSpaceDN w:val="0"/>
        <w:adjustRightInd w:val="0"/>
        <w:spacing w:after="0" w:line="240" w:lineRule="auto"/>
        <w:rPr>
          <w:rFonts w:ascii="Arial" w:hAnsi="Arial" w:cs="Arial"/>
          <w:color w:val="000000"/>
          <w:u w:val="single"/>
        </w:rPr>
      </w:pPr>
      <w:r w:rsidRPr="00DC4175">
        <w:rPr>
          <w:rFonts w:ascii="Arial" w:hAnsi="Arial" w:cs="Arial"/>
          <w:color w:val="000000"/>
          <w:u w:val="single"/>
        </w:rPr>
        <w:t>Kontaktní adresa zadavatele pro nabídky zasílané poštou:</w:t>
      </w:r>
    </w:p>
    <w:p w14:paraId="0D358948" w14:textId="77777777" w:rsidR="00165F93" w:rsidRDefault="00D704B2" w:rsidP="006F285E">
      <w:pPr>
        <w:autoSpaceDE w:val="0"/>
        <w:autoSpaceDN w:val="0"/>
        <w:adjustRightInd w:val="0"/>
        <w:spacing w:after="0" w:line="240" w:lineRule="auto"/>
        <w:rPr>
          <w:rFonts w:ascii="Arial" w:hAnsi="Arial" w:cs="Arial"/>
          <w:color w:val="000000"/>
        </w:rPr>
      </w:pPr>
      <w:r>
        <w:rPr>
          <w:rFonts w:ascii="Arial" w:hAnsi="Arial" w:cs="Arial"/>
          <w:color w:val="000000"/>
        </w:rPr>
        <w:t>Obec Mezilesí, Mezilesí 95, 549 23 Mezilesí</w:t>
      </w:r>
      <w:r w:rsidR="00165F93">
        <w:rPr>
          <w:rFonts w:ascii="Arial" w:hAnsi="Arial" w:cs="Arial"/>
          <w:color w:val="000000"/>
        </w:rPr>
        <w:t>.</w:t>
      </w:r>
    </w:p>
    <w:p w14:paraId="59E0476D" w14:textId="77777777" w:rsidR="00165F93" w:rsidRDefault="00165F93" w:rsidP="006F285E">
      <w:pPr>
        <w:autoSpaceDE w:val="0"/>
        <w:autoSpaceDN w:val="0"/>
        <w:adjustRightInd w:val="0"/>
        <w:spacing w:after="0" w:line="240" w:lineRule="auto"/>
        <w:rPr>
          <w:rFonts w:ascii="Arial" w:hAnsi="Arial" w:cs="Arial"/>
          <w:color w:val="000000"/>
        </w:rPr>
      </w:pPr>
    </w:p>
    <w:p w14:paraId="0C210A40" w14:textId="77777777" w:rsidR="00165F93" w:rsidRPr="00DC4175" w:rsidRDefault="00165F93" w:rsidP="006F285E">
      <w:pPr>
        <w:autoSpaceDE w:val="0"/>
        <w:autoSpaceDN w:val="0"/>
        <w:adjustRightInd w:val="0"/>
        <w:spacing w:after="0" w:line="240" w:lineRule="auto"/>
        <w:rPr>
          <w:rFonts w:ascii="Arial" w:hAnsi="Arial" w:cs="Arial"/>
          <w:color w:val="000000"/>
          <w:u w:val="single"/>
        </w:rPr>
      </w:pPr>
      <w:r w:rsidRPr="00DC4175">
        <w:rPr>
          <w:rFonts w:ascii="Arial" w:hAnsi="Arial" w:cs="Arial"/>
          <w:color w:val="000000"/>
          <w:u w:val="single"/>
        </w:rPr>
        <w:t>Kontaktní adresa zadavatele pro nabídky doručované osobně:</w:t>
      </w:r>
    </w:p>
    <w:p w14:paraId="6A92F112" w14:textId="77777777" w:rsidR="00165F93" w:rsidRDefault="00D704B2" w:rsidP="006F285E">
      <w:pPr>
        <w:autoSpaceDE w:val="0"/>
        <w:autoSpaceDN w:val="0"/>
        <w:adjustRightInd w:val="0"/>
        <w:spacing w:after="0" w:line="240" w:lineRule="auto"/>
        <w:rPr>
          <w:rFonts w:ascii="Arial" w:hAnsi="Arial" w:cs="Arial"/>
          <w:color w:val="000000"/>
        </w:rPr>
      </w:pPr>
      <w:r>
        <w:rPr>
          <w:rFonts w:ascii="Arial" w:hAnsi="Arial" w:cs="Arial"/>
          <w:color w:val="000000"/>
        </w:rPr>
        <w:t>Kancelář OÚ, Obec Mezilesí, Mezilesí 95, 549 23 Mezilesí</w:t>
      </w:r>
    </w:p>
    <w:p w14:paraId="223725BE" w14:textId="77777777" w:rsidR="00D704B2" w:rsidRDefault="00D704B2" w:rsidP="006F285E">
      <w:pPr>
        <w:autoSpaceDE w:val="0"/>
        <w:autoSpaceDN w:val="0"/>
        <w:adjustRightInd w:val="0"/>
        <w:spacing w:after="0" w:line="240" w:lineRule="auto"/>
        <w:rPr>
          <w:rFonts w:ascii="Arial" w:hAnsi="Arial" w:cs="Arial"/>
          <w:b/>
          <w:bCs/>
          <w:i/>
          <w:iCs/>
          <w:color w:val="000000"/>
        </w:rPr>
      </w:pPr>
    </w:p>
    <w:p w14:paraId="38AFBA92" w14:textId="77777777" w:rsidR="00165F93" w:rsidRPr="0088564B" w:rsidRDefault="00165F93" w:rsidP="006F285E">
      <w:pPr>
        <w:autoSpaceDE w:val="0"/>
        <w:autoSpaceDN w:val="0"/>
        <w:adjustRightInd w:val="0"/>
        <w:spacing w:after="0" w:line="240" w:lineRule="auto"/>
        <w:rPr>
          <w:rFonts w:ascii="Arial" w:hAnsi="Arial" w:cs="Arial"/>
          <w:b/>
          <w:bCs/>
          <w:color w:val="000000"/>
          <w:sz w:val="28"/>
          <w:szCs w:val="28"/>
        </w:rPr>
      </w:pPr>
      <w:r w:rsidRPr="0088564B">
        <w:rPr>
          <w:rFonts w:ascii="Arial" w:hAnsi="Arial" w:cs="Arial"/>
          <w:b/>
          <w:bCs/>
          <w:color w:val="000000"/>
          <w:sz w:val="28"/>
          <w:szCs w:val="28"/>
        </w:rPr>
        <w:t xml:space="preserve">Výjimky z působnosti </w:t>
      </w:r>
      <w:r>
        <w:rPr>
          <w:rFonts w:ascii="Arial" w:hAnsi="Arial" w:cs="Arial"/>
          <w:b/>
          <w:bCs/>
          <w:color w:val="000000"/>
          <w:sz w:val="28"/>
          <w:szCs w:val="28"/>
        </w:rPr>
        <w:t>směrnice</w:t>
      </w:r>
    </w:p>
    <w:p w14:paraId="489556FE"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Tato směrnice se nevztahuje na zadávání VZMR v rámci projektů spolufinancovaných ze zdrojů EU, státního rozpočtu, příp. jiných finančních zdrojů, které mají vlastní pravidla pro zadávání VZMR. </w:t>
      </w:r>
    </w:p>
    <w:p w14:paraId="243733F4" w14:textId="77777777" w:rsidR="00165F93" w:rsidRDefault="00165F93" w:rsidP="00DC4175">
      <w:pPr>
        <w:autoSpaceDE w:val="0"/>
        <w:autoSpaceDN w:val="0"/>
        <w:adjustRightInd w:val="0"/>
        <w:spacing w:after="0" w:line="240" w:lineRule="auto"/>
        <w:jc w:val="both"/>
        <w:rPr>
          <w:rFonts w:ascii="Arial" w:hAnsi="Arial" w:cs="Arial"/>
          <w:color w:val="000000"/>
        </w:rPr>
      </w:pPr>
    </w:p>
    <w:p w14:paraId="74D0DDC5" w14:textId="77777777" w:rsidR="00165F93" w:rsidRPr="000F4D8B" w:rsidRDefault="00165F93" w:rsidP="000F4D8B">
      <w:pPr>
        <w:autoSpaceDE w:val="0"/>
        <w:autoSpaceDN w:val="0"/>
        <w:adjustRightInd w:val="0"/>
        <w:spacing w:after="0" w:line="240" w:lineRule="auto"/>
        <w:jc w:val="both"/>
        <w:rPr>
          <w:rFonts w:ascii="Arial" w:hAnsi="Arial" w:cs="Arial"/>
          <w:color w:val="000000"/>
        </w:rPr>
      </w:pPr>
      <w:r w:rsidRPr="000F4D8B">
        <w:rPr>
          <w:rFonts w:ascii="Arial" w:hAnsi="Arial" w:cs="Arial"/>
          <w:color w:val="000000"/>
        </w:rPr>
        <w:t xml:space="preserve">Za zadání veřejné zakázky se nepovažuje uzavření </w:t>
      </w:r>
      <w:r>
        <w:rPr>
          <w:rFonts w:ascii="Arial" w:hAnsi="Arial" w:cs="Arial"/>
          <w:color w:val="000000"/>
        </w:rPr>
        <w:t xml:space="preserve">objednávky nebo jiné </w:t>
      </w:r>
      <w:r w:rsidRPr="000F4D8B">
        <w:rPr>
          <w:rFonts w:ascii="Arial" w:hAnsi="Arial" w:cs="Arial"/>
          <w:color w:val="000000"/>
        </w:rPr>
        <w:t>smlouvy, kterou uzavírá veřejný zadavatel s jinou právnickou osobou jako dodavatelem, pokud</w:t>
      </w:r>
      <w:r>
        <w:rPr>
          <w:rFonts w:ascii="Arial" w:hAnsi="Arial" w:cs="Arial"/>
          <w:color w:val="000000"/>
        </w:rPr>
        <w:t>:</w:t>
      </w:r>
    </w:p>
    <w:p w14:paraId="0BD8CF5F" w14:textId="77777777" w:rsidR="00165F93" w:rsidRPr="000F4D8B" w:rsidRDefault="00165F93" w:rsidP="000F4D8B">
      <w:pPr>
        <w:autoSpaceDE w:val="0"/>
        <w:autoSpaceDN w:val="0"/>
        <w:adjustRightInd w:val="0"/>
        <w:spacing w:after="0" w:line="240" w:lineRule="auto"/>
        <w:jc w:val="both"/>
        <w:rPr>
          <w:rFonts w:ascii="Arial" w:hAnsi="Arial" w:cs="Arial"/>
          <w:color w:val="000000"/>
        </w:rPr>
      </w:pPr>
      <w:r w:rsidRPr="000F4D8B">
        <w:rPr>
          <w:rFonts w:ascii="Arial" w:hAnsi="Arial" w:cs="Arial"/>
          <w:color w:val="000000"/>
        </w:rPr>
        <w:t>a) sám nebo společně s jinými veřejnými zadavateli ovládá tuto osobu obdobně jako své vnitřní organizační jednotky,</w:t>
      </w:r>
    </w:p>
    <w:p w14:paraId="17982C48" w14:textId="77777777" w:rsidR="00165F93" w:rsidRPr="000F4D8B" w:rsidRDefault="00165F93" w:rsidP="000F4D8B">
      <w:pPr>
        <w:autoSpaceDE w:val="0"/>
        <w:autoSpaceDN w:val="0"/>
        <w:adjustRightInd w:val="0"/>
        <w:spacing w:after="0" w:line="240" w:lineRule="auto"/>
        <w:jc w:val="both"/>
        <w:rPr>
          <w:rFonts w:ascii="Arial" w:hAnsi="Arial" w:cs="Arial"/>
          <w:color w:val="000000"/>
        </w:rPr>
      </w:pPr>
      <w:r w:rsidRPr="000F4D8B">
        <w:rPr>
          <w:rFonts w:ascii="Arial" w:hAnsi="Arial" w:cs="Arial"/>
          <w:color w:val="000000"/>
        </w:rPr>
        <w:t>b) v takto ovládané osobě nemá majetkovou účast jiná osoba než ovládající veřejný zadavatel nebo ovládající veřejní zadavatelé a</w:t>
      </w:r>
    </w:p>
    <w:p w14:paraId="43E7858C" w14:textId="77777777" w:rsidR="00165F93" w:rsidRDefault="00165F93" w:rsidP="000F4D8B">
      <w:pPr>
        <w:autoSpaceDE w:val="0"/>
        <w:autoSpaceDN w:val="0"/>
        <w:adjustRightInd w:val="0"/>
        <w:spacing w:after="0" w:line="240" w:lineRule="auto"/>
        <w:jc w:val="both"/>
        <w:rPr>
          <w:rFonts w:ascii="Arial" w:hAnsi="Arial" w:cs="Arial"/>
          <w:color w:val="000000"/>
        </w:rPr>
      </w:pPr>
      <w:r w:rsidRPr="000F4D8B">
        <w:rPr>
          <w:rFonts w:ascii="Arial" w:hAnsi="Arial" w:cs="Arial"/>
          <w:color w:val="000000"/>
        </w:rPr>
        <w:t>c) více než 80 % celkové činnosti takto ovládané osoby je prováděno při plnění úkolů, které jí byly svěřeny ovládajícím veřejným zadavatelem nebo ovládajícími veřejnými zadavateli nebo jinými právnickými osobami, které ovládající veřejný zadavatel nebo veřejní zadavatelé rovněž ovládají jako své vnitřní organizační jednotky</w:t>
      </w:r>
    </w:p>
    <w:p w14:paraId="23FB18F6"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(zřízené příspěvkové organizace a obchodní společnosti založené </w:t>
      </w:r>
      <w:r w:rsidR="00D704B2">
        <w:rPr>
          <w:rFonts w:ascii="Arial" w:hAnsi="Arial" w:cs="Arial"/>
          <w:color w:val="000000"/>
        </w:rPr>
        <w:t>obcí Mezilesí</w:t>
      </w:r>
      <w:r>
        <w:rPr>
          <w:rFonts w:ascii="Arial" w:hAnsi="Arial" w:cs="Arial"/>
          <w:color w:val="000000"/>
        </w:rPr>
        <w:t>)</w:t>
      </w:r>
      <w:r w:rsidRPr="000F4D8B">
        <w:rPr>
          <w:rFonts w:ascii="Arial" w:hAnsi="Arial" w:cs="Arial"/>
          <w:color w:val="000000"/>
        </w:rPr>
        <w:t xml:space="preserve">. </w:t>
      </w:r>
      <w:r>
        <w:rPr>
          <w:rFonts w:ascii="Arial" w:hAnsi="Arial" w:cs="Arial"/>
          <w:color w:val="000000"/>
        </w:rPr>
        <w:t xml:space="preserve"> Uzavření objednávky nebo jiné smlouvy musí schválit </w:t>
      </w:r>
      <w:r w:rsidR="00D704B2">
        <w:rPr>
          <w:rFonts w:ascii="Arial" w:hAnsi="Arial" w:cs="Arial"/>
          <w:color w:val="000000"/>
        </w:rPr>
        <w:t>OZ</w:t>
      </w:r>
      <w:r>
        <w:rPr>
          <w:rFonts w:ascii="Arial" w:hAnsi="Arial" w:cs="Arial"/>
          <w:color w:val="000000"/>
        </w:rPr>
        <w:t xml:space="preserve">, nestanoví-li jiný vnitřní předpis či usnesení </w:t>
      </w:r>
      <w:r w:rsidR="00D704B2">
        <w:rPr>
          <w:rFonts w:ascii="Arial" w:hAnsi="Arial" w:cs="Arial"/>
          <w:color w:val="000000"/>
        </w:rPr>
        <w:t>OZ</w:t>
      </w:r>
      <w:r>
        <w:rPr>
          <w:rFonts w:ascii="Arial" w:hAnsi="Arial" w:cs="Arial"/>
          <w:color w:val="000000"/>
        </w:rPr>
        <w:t xml:space="preserve"> jinak.</w:t>
      </w:r>
    </w:p>
    <w:p w14:paraId="72F96BAF" w14:textId="77777777" w:rsidR="00165F93" w:rsidRDefault="00165F93" w:rsidP="00DC4175">
      <w:pPr>
        <w:autoSpaceDE w:val="0"/>
        <w:autoSpaceDN w:val="0"/>
        <w:adjustRightInd w:val="0"/>
        <w:spacing w:after="0" w:line="240" w:lineRule="auto"/>
        <w:jc w:val="both"/>
        <w:rPr>
          <w:rFonts w:ascii="Arial" w:hAnsi="Arial" w:cs="Arial"/>
          <w:color w:val="000000"/>
        </w:rPr>
      </w:pPr>
    </w:p>
    <w:p w14:paraId="65A4FC01"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Zadavatel dále není povinen zadávat dle této směrnice zakázky, na které se vztahuje i jiná výjimka z působnosti ZZVZ, než je výjimka pro VZMR. V tomto případě je možné veřejnou zakázku zadat přímo, tj. přímo uzavřít smlouvu za podmínek výhodných pro </w:t>
      </w:r>
      <w:r w:rsidR="00D704B2">
        <w:rPr>
          <w:rFonts w:ascii="Arial" w:hAnsi="Arial" w:cs="Arial"/>
          <w:color w:val="000000"/>
        </w:rPr>
        <w:t>obec</w:t>
      </w:r>
      <w:r>
        <w:rPr>
          <w:rFonts w:ascii="Arial" w:hAnsi="Arial" w:cs="Arial"/>
          <w:color w:val="000000"/>
        </w:rPr>
        <w:t xml:space="preserve">. Uzavření smlouvy musí schválit </w:t>
      </w:r>
      <w:r w:rsidR="00D704B2">
        <w:rPr>
          <w:rFonts w:ascii="Arial" w:hAnsi="Arial" w:cs="Arial"/>
          <w:color w:val="000000"/>
        </w:rPr>
        <w:t>OZ</w:t>
      </w:r>
      <w:r>
        <w:rPr>
          <w:rFonts w:ascii="Arial" w:hAnsi="Arial" w:cs="Arial"/>
          <w:color w:val="000000"/>
        </w:rPr>
        <w:t xml:space="preserve">. </w:t>
      </w:r>
    </w:p>
    <w:p w14:paraId="05648DB4" w14:textId="77777777" w:rsidR="00165F93" w:rsidRDefault="00165F93" w:rsidP="00DC4175">
      <w:pPr>
        <w:autoSpaceDE w:val="0"/>
        <w:autoSpaceDN w:val="0"/>
        <w:adjustRightInd w:val="0"/>
        <w:spacing w:after="0" w:line="240" w:lineRule="auto"/>
        <w:jc w:val="both"/>
        <w:rPr>
          <w:rFonts w:ascii="Arial" w:hAnsi="Arial" w:cs="Arial"/>
          <w:color w:val="000000"/>
        </w:rPr>
      </w:pPr>
    </w:p>
    <w:p w14:paraId="7D9CF5F9" w14:textId="77777777" w:rsidR="00165F93" w:rsidRDefault="00165F93" w:rsidP="00DC417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Tato směrnice se neuplatní, rozhodne-li </w:t>
      </w:r>
      <w:r w:rsidR="00D704B2">
        <w:rPr>
          <w:rFonts w:ascii="Arial" w:hAnsi="Arial" w:cs="Arial"/>
          <w:color w:val="000000"/>
        </w:rPr>
        <w:t>OZ</w:t>
      </w:r>
      <w:r>
        <w:rPr>
          <w:rFonts w:ascii="Arial" w:hAnsi="Arial" w:cs="Arial"/>
          <w:color w:val="000000"/>
        </w:rPr>
        <w:t xml:space="preserve"> pro konkrétní veřejnou zakázku jinak.</w:t>
      </w:r>
    </w:p>
    <w:p w14:paraId="09954B85" w14:textId="77777777" w:rsidR="00165F93" w:rsidRDefault="00165F93" w:rsidP="00DC4175">
      <w:pPr>
        <w:autoSpaceDE w:val="0"/>
        <w:autoSpaceDN w:val="0"/>
        <w:adjustRightInd w:val="0"/>
        <w:spacing w:after="0" w:line="240" w:lineRule="auto"/>
        <w:jc w:val="both"/>
        <w:rPr>
          <w:rFonts w:ascii="Arial" w:hAnsi="Arial" w:cs="Arial"/>
          <w:color w:val="000000"/>
        </w:rPr>
      </w:pPr>
    </w:p>
    <w:p w14:paraId="3F7EDCBF" w14:textId="77777777" w:rsidR="00165F93" w:rsidRPr="007A1B6B" w:rsidRDefault="00165F93" w:rsidP="00DC4175">
      <w:pPr>
        <w:autoSpaceDE w:val="0"/>
        <w:autoSpaceDN w:val="0"/>
        <w:adjustRightInd w:val="0"/>
        <w:spacing w:after="0" w:line="240" w:lineRule="auto"/>
        <w:jc w:val="both"/>
        <w:rPr>
          <w:rFonts w:ascii="Arial" w:hAnsi="Arial" w:cs="Arial"/>
          <w:color w:val="000000"/>
        </w:rPr>
      </w:pPr>
      <w:r w:rsidRPr="007A1B6B">
        <w:rPr>
          <w:rFonts w:ascii="Arial" w:hAnsi="Arial" w:cs="Arial"/>
          <w:color w:val="000000"/>
        </w:rPr>
        <w:t xml:space="preserve">Schváleno dne … usnesením </w:t>
      </w:r>
      <w:r w:rsidR="00D704B2">
        <w:rPr>
          <w:rFonts w:ascii="Arial" w:hAnsi="Arial" w:cs="Arial"/>
          <w:color w:val="000000"/>
        </w:rPr>
        <w:t>OZ obce Mezilesí</w:t>
      </w:r>
      <w:r w:rsidRPr="007A1B6B">
        <w:rPr>
          <w:rFonts w:ascii="Arial" w:hAnsi="Arial" w:cs="Arial"/>
          <w:color w:val="000000"/>
        </w:rPr>
        <w:t xml:space="preserve"> č. … </w:t>
      </w:r>
    </w:p>
    <w:p w14:paraId="00E76468" w14:textId="77777777" w:rsidR="00165F93" w:rsidRPr="007A1B6B" w:rsidRDefault="00165F93" w:rsidP="006F285E">
      <w:pPr>
        <w:autoSpaceDE w:val="0"/>
        <w:autoSpaceDN w:val="0"/>
        <w:adjustRightInd w:val="0"/>
        <w:spacing w:after="0" w:line="240" w:lineRule="auto"/>
        <w:rPr>
          <w:rFonts w:ascii="Arial" w:hAnsi="Arial" w:cs="Arial"/>
          <w:color w:val="000000"/>
        </w:rPr>
      </w:pPr>
    </w:p>
    <w:p w14:paraId="4803952A" w14:textId="77777777" w:rsidR="00165F93" w:rsidRDefault="00165F93" w:rsidP="006F285E">
      <w:pPr>
        <w:autoSpaceDE w:val="0"/>
        <w:autoSpaceDN w:val="0"/>
        <w:adjustRightInd w:val="0"/>
        <w:spacing w:after="0" w:line="240" w:lineRule="auto"/>
        <w:rPr>
          <w:rFonts w:ascii="Arial" w:hAnsi="Arial" w:cs="Arial"/>
          <w:color w:val="000000"/>
        </w:rPr>
      </w:pPr>
      <w:r w:rsidRPr="007A1B6B">
        <w:rPr>
          <w:rFonts w:ascii="Arial" w:hAnsi="Arial" w:cs="Arial"/>
          <w:color w:val="000000"/>
        </w:rPr>
        <w:t>Účinnost k </w:t>
      </w:r>
      <w:r w:rsidRPr="007A1B6B">
        <w:rPr>
          <w:rFonts w:ascii="Arial" w:hAnsi="Arial" w:cs="Arial"/>
        </w:rPr>
        <w:t>…………...</w:t>
      </w:r>
    </w:p>
    <w:p w14:paraId="4C7E4C9E" w14:textId="77777777" w:rsidR="00165F93" w:rsidRDefault="00165F93" w:rsidP="006F285E">
      <w:pPr>
        <w:autoSpaceDE w:val="0"/>
        <w:autoSpaceDN w:val="0"/>
        <w:adjustRightInd w:val="0"/>
        <w:spacing w:after="0" w:line="240" w:lineRule="auto"/>
        <w:rPr>
          <w:rFonts w:ascii="Arial" w:hAnsi="Arial" w:cs="Arial"/>
          <w:color w:val="000000"/>
        </w:rPr>
      </w:pPr>
    </w:p>
    <w:p w14:paraId="244E1EF8" w14:textId="77777777" w:rsidR="00165F93" w:rsidRDefault="00165F93" w:rsidP="006F285E">
      <w:pPr>
        <w:autoSpaceDE w:val="0"/>
        <w:autoSpaceDN w:val="0"/>
        <w:adjustRightInd w:val="0"/>
        <w:spacing w:after="0" w:line="240" w:lineRule="auto"/>
        <w:rPr>
          <w:rFonts w:ascii="Arial" w:hAnsi="Arial" w:cs="Arial"/>
          <w:color w:val="000000"/>
        </w:rPr>
      </w:pPr>
    </w:p>
    <w:p w14:paraId="6406D434" w14:textId="77777777" w:rsidR="00165F93" w:rsidRDefault="00165F93" w:rsidP="006F285E">
      <w:pPr>
        <w:autoSpaceDE w:val="0"/>
        <w:autoSpaceDN w:val="0"/>
        <w:adjustRightInd w:val="0"/>
        <w:spacing w:after="0" w:line="240" w:lineRule="auto"/>
        <w:rPr>
          <w:rFonts w:ascii="Arial" w:hAnsi="Arial" w:cs="Arial"/>
          <w:color w:val="000000"/>
        </w:rPr>
      </w:pPr>
    </w:p>
    <w:p w14:paraId="7507ACFF" w14:textId="77777777" w:rsidR="00165F93" w:rsidRDefault="00165F93" w:rsidP="006F285E">
      <w:pPr>
        <w:autoSpaceDE w:val="0"/>
        <w:autoSpaceDN w:val="0"/>
        <w:adjustRightInd w:val="0"/>
        <w:spacing w:after="0" w:line="240" w:lineRule="auto"/>
        <w:rPr>
          <w:rFonts w:ascii="Arial" w:hAnsi="Arial" w:cs="Arial"/>
          <w:color w:val="000000"/>
        </w:rPr>
      </w:pPr>
    </w:p>
    <w:p w14:paraId="4284B83C" w14:textId="77777777" w:rsidR="00165F93" w:rsidRDefault="00D704B2" w:rsidP="006F285E">
      <w:pPr>
        <w:autoSpaceDE w:val="0"/>
        <w:autoSpaceDN w:val="0"/>
        <w:adjustRightInd w:val="0"/>
        <w:spacing w:after="0" w:line="240" w:lineRule="auto"/>
        <w:rPr>
          <w:rFonts w:ascii="Arial" w:hAnsi="Arial" w:cs="Arial"/>
          <w:color w:val="000000"/>
        </w:rPr>
      </w:pPr>
      <w:r>
        <w:rPr>
          <w:rFonts w:ascii="Arial" w:hAnsi="Arial" w:cs="Arial"/>
          <w:color w:val="000000"/>
        </w:rPr>
        <w:t>Michal Novák</w:t>
      </w:r>
      <w:r w:rsidR="00165F93">
        <w:rPr>
          <w:rFonts w:ascii="Arial" w:hAnsi="Arial" w:cs="Arial"/>
          <w:color w:val="000000"/>
        </w:rPr>
        <w:t xml:space="preserve"> </w:t>
      </w:r>
      <w:r w:rsidR="00165F93">
        <w:rPr>
          <w:rFonts w:ascii="Arial" w:hAnsi="Arial" w:cs="Arial"/>
          <w:color w:val="000000"/>
        </w:rPr>
        <w:tab/>
      </w:r>
      <w:r w:rsidR="00165F93">
        <w:rPr>
          <w:rFonts w:ascii="Arial" w:hAnsi="Arial" w:cs="Arial"/>
          <w:color w:val="000000"/>
        </w:rPr>
        <w:tab/>
      </w:r>
      <w:r w:rsidR="00165F93">
        <w:rPr>
          <w:rFonts w:ascii="Arial" w:hAnsi="Arial" w:cs="Arial"/>
          <w:color w:val="000000"/>
        </w:rPr>
        <w:tab/>
      </w:r>
      <w:r w:rsidR="00165F93">
        <w:rPr>
          <w:rFonts w:ascii="Arial" w:hAnsi="Arial" w:cs="Arial"/>
          <w:color w:val="000000"/>
        </w:rPr>
        <w:tab/>
      </w:r>
      <w:r w:rsidR="00165F93">
        <w:rPr>
          <w:rFonts w:ascii="Arial" w:hAnsi="Arial" w:cs="Arial"/>
          <w:color w:val="000000"/>
        </w:rPr>
        <w:tab/>
      </w:r>
      <w:r w:rsidR="00165F93">
        <w:rPr>
          <w:rFonts w:ascii="Arial" w:hAnsi="Arial" w:cs="Arial"/>
          <w:color w:val="000000"/>
        </w:rPr>
        <w:tab/>
      </w:r>
      <w:r w:rsidR="00165F93">
        <w:rPr>
          <w:rFonts w:ascii="Arial" w:hAnsi="Arial" w:cs="Arial"/>
          <w:color w:val="000000"/>
        </w:rPr>
        <w:tab/>
      </w:r>
      <w:r w:rsidR="00165F93">
        <w:rPr>
          <w:rFonts w:ascii="Arial" w:hAnsi="Arial" w:cs="Arial"/>
          <w:color w:val="000000"/>
        </w:rPr>
        <w:tab/>
      </w:r>
      <w:r>
        <w:rPr>
          <w:rFonts w:ascii="Arial" w:hAnsi="Arial" w:cs="Arial"/>
          <w:color w:val="000000"/>
        </w:rPr>
        <w:t>Milan Vítek</w:t>
      </w:r>
    </w:p>
    <w:p w14:paraId="789CAA8A" w14:textId="77777777" w:rsidR="00165F93" w:rsidRDefault="00165F93" w:rsidP="006F285E">
      <w:r>
        <w:rPr>
          <w:rFonts w:ascii="Arial" w:hAnsi="Arial" w:cs="Arial"/>
          <w:color w:val="000000"/>
        </w:rPr>
        <w:t xml:space="preserve">starosta </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místostarosta</w:t>
      </w:r>
    </w:p>
    <w:sectPr w:rsidR="00165F93" w:rsidSect="00137834">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67415" w14:textId="77777777" w:rsidR="004C670C" w:rsidRDefault="004C670C" w:rsidP="006F285E">
      <w:pPr>
        <w:spacing w:after="0" w:line="240" w:lineRule="auto"/>
      </w:pPr>
      <w:r>
        <w:separator/>
      </w:r>
    </w:p>
  </w:endnote>
  <w:endnote w:type="continuationSeparator" w:id="0">
    <w:p w14:paraId="78C3A56D" w14:textId="77777777" w:rsidR="004C670C" w:rsidRDefault="004C670C" w:rsidP="006F2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Courier">
    <w:panose1 w:val="02070409020205020404"/>
    <w:charset w:val="00"/>
    <w:family w:val="modern"/>
    <w:notTrueType/>
    <w:pitch w:val="fixed"/>
    <w:sig w:usb0="00000003" w:usb1="00000000" w:usb2="00000000" w:usb3="00000000" w:csb0="00000001" w:csb1="00000000"/>
  </w:font>
  <w:font w:name="Arial,BoldItalic">
    <w:altName w:val="Arial"/>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D3F88" w14:textId="77777777" w:rsidR="00165F93" w:rsidRDefault="00165F93">
    <w:pPr>
      <w:pStyle w:val="Zpat"/>
      <w:jc w:val="center"/>
    </w:pPr>
    <w:r>
      <w:t xml:space="preserve">Stránka </w:t>
    </w:r>
    <w:r>
      <w:rPr>
        <w:b/>
        <w:bCs/>
      </w:rPr>
      <w:fldChar w:fldCharType="begin"/>
    </w:r>
    <w:r>
      <w:rPr>
        <w:b/>
        <w:bCs/>
      </w:rPr>
      <w:instrText>PAGE</w:instrText>
    </w:r>
    <w:r>
      <w:rPr>
        <w:b/>
        <w:bCs/>
      </w:rPr>
      <w:fldChar w:fldCharType="separate"/>
    </w:r>
    <w:r>
      <w:rPr>
        <w:b/>
        <w:bCs/>
        <w:noProof/>
      </w:rPr>
      <w:t>7</w:t>
    </w:r>
    <w:r>
      <w:rPr>
        <w:b/>
        <w:bCs/>
      </w:rPr>
      <w:fldChar w:fldCharType="end"/>
    </w:r>
    <w:r>
      <w:t xml:space="preserve"> z </w:t>
    </w:r>
    <w:r>
      <w:rPr>
        <w:b/>
        <w:bCs/>
      </w:rPr>
      <w:fldChar w:fldCharType="begin"/>
    </w:r>
    <w:r>
      <w:rPr>
        <w:b/>
        <w:bCs/>
      </w:rPr>
      <w:instrText>NUMPAGES</w:instrText>
    </w:r>
    <w:r>
      <w:rPr>
        <w:b/>
        <w:bCs/>
      </w:rPr>
      <w:fldChar w:fldCharType="separate"/>
    </w:r>
    <w:r>
      <w:rPr>
        <w:b/>
        <w:bCs/>
        <w:noProof/>
      </w:rPr>
      <w:t>7</w:t>
    </w:r>
    <w:r>
      <w:rPr>
        <w:b/>
        <w:bCs/>
      </w:rPr>
      <w:fldChar w:fldCharType="end"/>
    </w:r>
  </w:p>
  <w:p w14:paraId="54AB0B23" w14:textId="77777777" w:rsidR="00165F93" w:rsidRDefault="00165F9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25CBB" w14:textId="77777777" w:rsidR="004C670C" w:rsidRDefault="004C670C" w:rsidP="006F285E">
      <w:pPr>
        <w:spacing w:after="0" w:line="240" w:lineRule="auto"/>
      </w:pPr>
      <w:r>
        <w:separator/>
      </w:r>
    </w:p>
  </w:footnote>
  <w:footnote w:type="continuationSeparator" w:id="0">
    <w:p w14:paraId="1043D17C" w14:textId="77777777" w:rsidR="004C670C" w:rsidRDefault="004C670C" w:rsidP="006F2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6E8C9" w14:textId="77777777" w:rsidR="00165F93" w:rsidRDefault="00165F93" w:rsidP="006F285E">
    <w:pPr>
      <w:autoSpaceDE w:val="0"/>
      <w:autoSpaceDN w:val="0"/>
      <w:adjustRightInd w:val="0"/>
      <w:spacing w:after="0" w:line="240" w:lineRule="auto"/>
      <w:rPr>
        <w:rFonts w:ascii="Arial" w:hAnsi="Arial" w:cs="Arial"/>
        <w:b/>
        <w:bCs/>
        <w:color w:val="000000"/>
        <w:sz w:val="20"/>
        <w:szCs w:val="20"/>
      </w:rPr>
    </w:pPr>
  </w:p>
  <w:p w14:paraId="2E6FD665" w14:textId="1380BB35" w:rsidR="00475034" w:rsidRDefault="00165F93" w:rsidP="006F285E">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platná od </w:t>
    </w:r>
    <w:r w:rsidR="00475034">
      <w:rPr>
        <w:rFonts w:ascii="Arial" w:hAnsi="Arial" w:cs="Arial"/>
        <w:b/>
        <w:bCs/>
        <w:color w:val="000000"/>
        <w:sz w:val="20"/>
        <w:szCs w:val="20"/>
      </w:rPr>
      <w:t>13.9.2023</w:t>
    </w:r>
  </w:p>
  <w:p w14:paraId="72621E48" w14:textId="77777777" w:rsidR="00165F93" w:rsidRDefault="00165F9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B45BE5"/>
    <w:multiLevelType w:val="hybridMultilevel"/>
    <w:tmpl w:val="3AFE79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73AA1D3F"/>
    <w:multiLevelType w:val="hybridMultilevel"/>
    <w:tmpl w:val="6918153C"/>
    <w:lvl w:ilvl="0" w:tplc="04050001">
      <w:start w:val="1"/>
      <w:numFmt w:val="bullet"/>
      <w:lvlText w:val=""/>
      <w:lvlJc w:val="left"/>
      <w:pPr>
        <w:ind w:left="840" w:hanging="360"/>
      </w:pPr>
      <w:rPr>
        <w:rFonts w:ascii="Symbol" w:hAnsi="Symbol" w:hint="default"/>
      </w:rPr>
    </w:lvl>
    <w:lvl w:ilvl="1" w:tplc="04050003" w:tentative="1">
      <w:start w:val="1"/>
      <w:numFmt w:val="bullet"/>
      <w:lvlText w:val="o"/>
      <w:lvlJc w:val="left"/>
      <w:pPr>
        <w:ind w:left="1560" w:hanging="360"/>
      </w:pPr>
      <w:rPr>
        <w:rFonts w:ascii="Courier New" w:hAnsi="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hint="default"/>
      </w:rPr>
    </w:lvl>
    <w:lvl w:ilvl="8" w:tplc="04050005" w:tentative="1">
      <w:start w:val="1"/>
      <w:numFmt w:val="bullet"/>
      <w:lvlText w:val=""/>
      <w:lvlJc w:val="left"/>
      <w:pPr>
        <w:ind w:left="6600" w:hanging="360"/>
      </w:pPr>
      <w:rPr>
        <w:rFonts w:ascii="Wingdings" w:hAnsi="Wingdings" w:hint="default"/>
      </w:rPr>
    </w:lvl>
  </w:abstractNum>
  <w:num w:numId="1" w16cid:durableId="1488009839">
    <w:abstractNumId w:val="0"/>
  </w:num>
  <w:num w:numId="2" w16cid:durableId="706609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285E"/>
    <w:rsid w:val="0000766E"/>
    <w:rsid w:val="00011834"/>
    <w:rsid w:val="00011EF8"/>
    <w:rsid w:val="00011F87"/>
    <w:rsid w:val="00014A43"/>
    <w:rsid w:val="000165F0"/>
    <w:rsid w:val="000310F6"/>
    <w:rsid w:val="00035755"/>
    <w:rsid w:val="0004024F"/>
    <w:rsid w:val="000414CD"/>
    <w:rsid w:val="00043341"/>
    <w:rsid w:val="00055EC0"/>
    <w:rsid w:val="00072A2E"/>
    <w:rsid w:val="00087758"/>
    <w:rsid w:val="000877F1"/>
    <w:rsid w:val="000A3EA4"/>
    <w:rsid w:val="000C328C"/>
    <w:rsid w:val="000C6BF3"/>
    <w:rsid w:val="000D7904"/>
    <w:rsid w:val="000E2AB8"/>
    <w:rsid w:val="000E4FB6"/>
    <w:rsid w:val="000F4648"/>
    <w:rsid w:val="000F4881"/>
    <w:rsid w:val="000F4D8B"/>
    <w:rsid w:val="00104505"/>
    <w:rsid w:val="00107AF6"/>
    <w:rsid w:val="00114BE2"/>
    <w:rsid w:val="001209FF"/>
    <w:rsid w:val="001241D8"/>
    <w:rsid w:val="00137834"/>
    <w:rsid w:val="00163E02"/>
    <w:rsid w:val="00165F93"/>
    <w:rsid w:val="00166F08"/>
    <w:rsid w:val="001761C1"/>
    <w:rsid w:val="001934F5"/>
    <w:rsid w:val="001A32C3"/>
    <w:rsid w:val="001A4A48"/>
    <w:rsid w:val="001B470A"/>
    <w:rsid w:val="001C7CB4"/>
    <w:rsid w:val="001D4E7B"/>
    <w:rsid w:val="001E493C"/>
    <w:rsid w:val="0020221F"/>
    <w:rsid w:val="00205339"/>
    <w:rsid w:val="002215B7"/>
    <w:rsid w:val="0022670C"/>
    <w:rsid w:val="00230C81"/>
    <w:rsid w:val="00233BAB"/>
    <w:rsid w:val="00257127"/>
    <w:rsid w:val="00261734"/>
    <w:rsid w:val="00261799"/>
    <w:rsid w:val="00264CBE"/>
    <w:rsid w:val="00271AB4"/>
    <w:rsid w:val="0027564F"/>
    <w:rsid w:val="00276754"/>
    <w:rsid w:val="00281970"/>
    <w:rsid w:val="00282362"/>
    <w:rsid w:val="002909DD"/>
    <w:rsid w:val="0029638E"/>
    <w:rsid w:val="002A4DBA"/>
    <w:rsid w:val="002B2CDA"/>
    <w:rsid w:val="002B6328"/>
    <w:rsid w:val="002D0126"/>
    <w:rsid w:val="002D1EA8"/>
    <w:rsid w:val="002E76D6"/>
    <w:rsid w:val="002F2733"/>
    <w:rsid w:val="00300F8D"/>
    <w:rsid w:val="00311607"/>
    <w:rsid w:val="00331267"/>
    <w:rsid w:val="00332FD2"/>
    <w:rsid w:val="00336332"/>
    <w:rsid w:val="00340E5E"/>
    <w:rsid w:val="00346E9D"/>
    <w:rsid w:val="0035572E"/>
    <w:rsid w:val="0037258E"/>
    <w:rsid w:val="00375241"/>
    <w:rsid w:val="00376B17"/>
    <w:rsid w:val="00381573"/>
    <w:rsid w:val="0038706C"/>
    <w:rsid w:val="00393C66"/>
    <w:rsid w:val="003A76F0"/>
    <w:rsid w:val="003B1325"/>
    <w:rsid w:val="003B59E9"/>
    <w:rsid w:val="003C569B"/>
    <w:rsid w:val="003D265F"/>
    <w:rsid w:val="003D2713"/>
    <w:rsid w:val="003D621A"/>
    <w:rsid w:val="003E06CC"/>
    <w:rsid w:val="003E0E95"/>
    <w:rsid w:val="003E2694"/>
    <w:rsid w:val="003F1113"/>
    <w:rsid w:val="004019B7"/>
    <w:rsid w:val="00401AB4"/>
    <w:rsid w:val="004040BF"/>
    <w:rsid w:val="0042367A"/>
    <w:rsid w:val="00424C11"/>
    <w:rsid w:val="0043098E"/>
    <w:rsid w:val="00430AFC"/>
    <w:rsid w:val="00435DF6"/>
    <w:rsid w:val="00436800"/>
    <w:rsid w:val="00442D66"/>
    <w:rsid w:val="00445117"/>
    <w:rsid w:val="00475034"/>
    <w:rsid w:val="004831C2"/>
    <w:rsid w:val="004845BA"/>
    <w:rsid w:val="004906C3"/>
    <w:rsid w:val="00490FC3"/>
    <w:rsid w:val="00491484"/>
    <w:rsid w:val="004921BB"/>
    <w:rsid w:val="004957F1"/>
    <w:rsid w:val="004A141C"/>
    <w:rsid w:val="004B3563"/>
    <w:rsid w:val="004C670C"/>
    <w:rsid w:val="004D06D2"/>
    <w:rsid w:val="004D3F9B"/>
    <w:rsid w:val="004E6120"/>
    <w:rsid w:val="004E7DFE"/>
    <w:rsid w:val="004F75B5"/>
    <w:rsid w:val="005104FB"/>
    <w:rsid w:val="005417C2"/>
    <w:rsid w:val="005711E1"/>
    <w:rsid w:val="005808C0"/>
    <w:rsid w:val="00585A4A"/>
    <w:rsid w:val="00595AC3"/>
    <w:rsid w:val="005978AD"/>
    <w:rsid w:val="005A04E4"/>
    <w:rsid w:val="005B38B5"/>
    <w:rsid w:val="005B38B7"/>
    <w:rsid w:val="005B7E84"/>
    <w:rsid w:val="005C2E04"/>
    <w:rsid w:val="005C5D4B"/>
    <w:rsid w:val="005C6C18"/>
    <w:rsid w:val="005D7769"/>
    <w:rsid w:val="005E371E"/>
    <w:rsid w:val="00633B73"/>
    <w:rsid w:val="00651D7F"/>
    <w:rsid w:val="00654818"/>
    <w:rsid w:val="00660097"/>
    <w:rsid w:val="006643F5"/>
    <w:rsid w:val="00672ED2"/>
    <w:rsid w:val="00687C72"/>
    <w:rsid w:val="00696F85"/>
    <w:rsid w:val="006A1420"/>
    <w:rsid w:val="006E0E2F"/>
    <w:rsid w:val="006E29A5"/>
    <w:rsid w:val="006F2283"/>
    <w:rsid w:val="006F285E"/>
    <w:rsid w:val="006F3A45"/>
    <w:rsid w:val="006F512C"/>
    <w:rsid w:val="00711ACE"/>
    <w:rsid w:val="007142D6"/>
    <w:rsid w:val="00717B7C"/>
    <w:rsid w:val="00755329"/>
    <w:rsid w:val="00757D85"/>
    <w:rsid w:val="00764678"/>
    <w:rsid w:val="007707E3"/>
    <w:rsid w:val="00774239"/>
    <w:rsid w:val="0078578F"/>
    <w:rsid w:val="00791D92"/>
    <w:rsid w:val="00793DF7"/>
    <w:rsid w:val="007A1B6B"/>
    <w:rsid w:val="007A2886"/>
    <w:rsid w:val="007A7C81"/>
    <w:rsid w:val="007B158D"/>
    <w:rsid w:val="007C02AE"/>
    <w:rsid w:val="007C09B1"/>
    <w:rsid w:val="007D5544"/>
    <w:rsid w:val="007E0543"/>
    <w:rsid w:val="007E4510"/>
    <w:rsid w:val="008123E7"/>
    <w:rsid w:val="008225FB"/>
    <w:rsid w:val="00827E55"/>
    <w:rsid w:val="00833E6E"/>
    <w:rsid w:val="00853918"/>
    <w:rsid w:val="00861625"/>
    <w:rsid w:val="00867829"/>
    <w:rsid w:val="00871587"/>
    <w:rsid w:val="00874380"/>
    <w:rsid w:val="0088564B"/>
    <w:rsid w:val="008A29B6"/>
    <w:rsid w:val="008B5998"/>
    <w:rsid w:val="008C0EE3"/>
    <w:rsid w:val="008C15D5"/>
    <w:rsid w:val="008D1876"/>
    <w:rsid w:val="008E11B8"/>
    <w:rsid w:val="008E2D32"/>
    <w:rsid w:val="008F282F"/>
    <w:rsid w:val="008F74CB"/>
    <w:rsid w:val="00905A10"/>
    <w:rsid w:val="00920C9B"/>
    <w:rsid w:val="00921354"/>
    <w:rsid w:val="0092594A"/>
    <w:rsid w:val="00945441"/>
    <w:rsid w:val="00950B5D"/>
    <w:rsid w:val="009615CD"/>
    <w:rsid w:val="00967EC0"/>
    <w:rsid w:val="00971482"/>
    <w:rsid w:val="00973299"/>
    <w:rsid w:val="009765F7"/>
    <w:rsid w:val="00991B5F"/>
    <w:rsid w:val="009A0D15"/>
    <w:rsid w:val="009D0948"/>
    <w:rsid w:val="009D1E55"/>
    <w:rsid w:val="009E5962"/>
    <w:rsid w:val="009F2349"/>
    <w:rsid w:val="009F62F9"/>
    <w:rsid w:val="00A017EB"/>
    <w:rsid w:val="00A02474"/>
    <w:rsid w:val="00A04254"/>
    <w:rsid w:val="00A07D3A"/>
    <w:rsid w:val="00A138C4"/>
    <w:rsid w:val="00A14788"/>
    <w:rsid w:val="00A22D4D"/>
    <w:rsid w:val="00A47395"/>
    <w:rsid w:val="00A53A7F"/>
    <w:rsid w:val="00A55B64"/>
    <w:rsid w:val="00A57AB5"/>
    <w:rsid w:val="00A6033A"/>
    <w:rsid w:val="00A6231C"/>
    <w:rsid w:val="00A6348C"/>
    <w:rsid w:val="00A64525"/>
    <w:rsid w:val="00A72EDC"/>
    <w:rsid w:val="00A74734"/>
    <w:rsid w:val="00A75DDD"/>
    <w:rsid w:val="00A77179"/>
    <w:rsid w:val="00AA6195"/>
    <w:rsid w:val="00AB0E7D"/>
    <w:rsid w:val="00AC3C25"/>
    <w:rsid w:val="00AD021D"/>
    <w:rsid w:val="00AD179B"/>
    <w:rsid w:val="00AE4B95"/>
    <w:rsid w:val="00AF1297"/>
    <w:rsid w:val="00B06C84"/>
    <w:rsid w:val="00B07F3C"/>
    <w:rsid w:val="00B14DE9"/>
    <w:rsid w:val="00B163C3"/>
    <w:rsid w:val="00B166F4"/>
    <w:rsid w:val="00B2480F"/>
    <w:rsid w:val="00B32263"/>
    <w:rsid w:val="00B42796"/>
    <w:rsid w:val="00B6421C"/>
    <w:rsid w:val="00B75617"/>
    <w:rsid w:val="00BB0D55"/>
    <w:rsid w:val="00BB1810"/>
    <w:rsid w:val="00BB4FA9"/>
    <w:rsid w:val="00BB64BF"/>
    <w:rsid w:val="00BD295E"/>
    <w:rsid w:val="00BD4A61"/>
    <w:rsid w:val="00C00DBC"/>
    <w:rsid w:val="00C060DF"/>
    <w:rsid w:val="00C20CB4"/>
    <w:rsid w:val="00C25B08"/>
    <w:rsid w:val="00C27BD2"/>
    <w:rsid w:val="00C33E5E"/>
    <w:rsid w:val="00C34470"/>
    <w:rsid w:val="00C401A1"/>
    <w:rsid w:val="00C63F27"/>
    <w:rsid w:val="00C71C87"/>
    <w:rsid w:val="00C73A49"/>
    <w:rsid w:val="00C8583A"/>
    <w:rsid w:val="00C94803"/>
    <w:rsid w:val="00C94D74"/>
    <w:rsid w:val="00C96946"/>
    <w:rsid w:val="00C97058"/>
    <w:rsid w:val="00CA5350"/>
    <w:rsid w:val="00CA625A"/>
    <w:rsid w:val="00CA703F"/>
    <w:rsid w:val="00CB45E3"/>
    <w:rsid w:val="00CC022A"/>
    <w:rsid w:val="00CD3EF3"/>
    <w:rsid w:val="00CD47A1"/>
    <w:rsid w:val="00CE2378"/>
    <w:rsid w:val="00CF2CEA"/>
    <w:rsid w:val="00CF3029"/>
    <w:rsid w:val="00D0163E"/>
    <w:rsid w:val="00D01A81"/>
    <w:rsid w:val="00D11D35"/>
    <w:rsid w:val="00D127E8"/>
    <w:rsid w:val="00D4175D"/>
    <w:rsid w:val="00D47459"/>
    <w:rsid w:val="00D52D79"/>
    <w:rsid w:val="00D704B2"/>
    <w:rsid w:val="00D736C2"/>
    <w:rsid w:val="00D73E0B"/>
    <w:rsid w:val="00D81016"/>
    <w:rsid w:val="00D9081E"/>
    <w:rsid w:val="00D920B8"/>
    <w:rsid w:val="00DA3187"/>
    <w:rsid w:val="00DA6637"/>
    <w:rsid w:val="00DA6BD7"/>
    <w:rsid w:val="00DA7A60"/>
    <w:rsid w:val="00DB3007"/>
    <w:rsid w:val="00DB5346"/>
    <w:rsid w:val="00DB600C"/>
    <w:rsid w:val="00DB6224"/>
    <w:rsid w:val="00DC34B3"/>
    <w:rsid w:val="00DC4175"/>
    <w:rsid w:val="00DE5C3F"/>
    <w:rsid w:val="00DE6F7D"/>
    <w:rsid w:val="00DF376B"/>
    <w:rsid w:val="00DF5AA3"/>
    <w:rsid w:val="00DF7F09"/>
    <w:rsid w:val="00E01AED"/>
    <w:rsid w:val="00E0251A"/>
    <w:rsid w:val="00E036BD"/>
    <w:rsid w:val="00E07E28"/>
    <w:rsid w:val="00E1635B"/>
    <w:rsid w:val="00E35D9E"/>
    <w:rsid w:val="00E50F4C"/>
    <w:rsid w:val="00E558C7"/>
    <w:rsid w:val="00E91F94"/>
    <w:rsid w:val="00E95E2B"/>
    <w:rsid w:val="00EA27FB"/>
    <w:rsid w:val="00EA5F3E"/>
    <w:rsid w:val="00ED3E6D"/>
    <w:rsid w:val="00EE77D6"/>
    <w:rsid w:val="00EF1E46"/>
    <w:rsid w:val="00F05A68"/>
    <w:rsid w:val="00F2071A"/>
    <w:rsid w:val="00F449BD"/>
    <w:rsid w:val="00F44A01"/>
    <w:rsid w:val="00F46559"/>
    <w:rsid w:val="00F561DF"/>
    <w:rsid w:val="00F56450"/>
    <w:rsid w:val="00F56AAF"/>
    <w:rsid w:val="00F61DF3"/>
    <w:rsid w:val="00F738D9"/>
    <w:rsid w:val="00F75405"/>
    <w:rsid w:val="00F800BC"/>
    <w:rsid w:val="00F82AB5"/>
    <w:rsid w:val="00F835B7"/>
    <w:rsid w:val="00F83F15"/>
    <w:rsid w:val="00F903E3"/>
    <w:rsid w:val="00F97223"/>
    <w:rsid w:val="00FB6A4B"/>
    <w:rsid w:val="00FC3D9B"/>
    <w:rsid w:val="00FC436E"/>
    <w:rsid w:val="00FD1EDD"/>
    <w:rsid w:val="00FF38F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5CD209"/>
  <w15:docId w15:val="{57E4371F-8F85-47B7-87B7-A587FF72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37834"/>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6F285E"/>
    <w:pPr>
      <w:tabs>
        <w:tab w:val="center" w:pos="4536"/>
        <w:tab w:val="right" w:pos="9072"/>
      </w:tabs>
      <w:spacing w:after="0" w:line="240" w:lineRule="auto"/>
    </w:pPr>
  </w:style>
  <w:style w:type="character" w:customStyle="1" w:styleId="ZhlavChar">
    <w:name w:val="Záhlaví Char"/>
    <w:link w:val="Zhlav"/>
    <w:uiPriority w:val="99"/>
    <w:locked/>
    <w:rsid w:val="006F285E"/>
    <w:rPr>
      <w:rFonts w:cs="Times New Roman"/>
    </w:rPr>
  </w:style>
  <w:style w:type="paragraph" w:styleId="Zpat">
    <w:name w:val="footer"/>
    <w:basedOn w:val="Normln"/>
    <w:link w:val="ZpatChar"/>
    <w:uiPriority w:val="99"/>
    <w:rsid w:val="006F285E"/>
    <w:pPr>
      <w:tabs>
        <w:tab w:val="center" w:pos="4536"/>
        <w:tab w:val="right" w:pos="9072"/>
      </w:tabs>
      <w:spacing w:after="0" w:line="240" w:lineRule="auto"/>
    </w:pPr>
  </w:style>
  <w:style w:type="character" w:customStyle="1" w:styleId="ZpatChar">
    <w:name w:val="Zápatí Char"/>
    <w:link w:val="Zpat"/>
    <w:uiPriority w:val="99"/>
    <w:locked/>
    <w:rsid w:val="006F285E"/>
    <w:rPr>
      <w:rFonts w:cs="Times New Roman"/>
    </w:rPr>
  </w:style>
  <w:style w:type="paragraph" w:styleId="Odstavecseseznamem">
    <w:name w:val="List Paragraph"/>
    <w:basedOn w:val="Normln"/>
    <w:uiPriority w:val="99"/>
    <w:qFormat/>
    <w:rsid w:val="005B7E84"/>
    <w:pPr>
      <w:ind w:left="720"/>
      <w:contextualSpacing/>
    </w:pPr>
  </w:style>
  <w:style w:type="character" w:styleId="Hypertextovodkaz">
    <w:name w:val="Hyperlink"/>
    <w:uiPriority w:val="99"/>
    <w:rsid w:val="00C73A49"/>
    <w:rPr>
      <w:rFonts w:cs="Times New Roman"/>
      <w:color w:val="0563C1"/>
      <w:u w:val="single"/>
    </w:rPr>
  </w:style>
  <w:style w:type="character" w:customStyle="1" w:styleId="Nevyeenzmnka1">
    <w:name w:val="Nevyřešená zmínka1"/>
    <w:uiPriority w:val="99"/>
    <w:semiHidden/>
    <w:rsid w:val="00C73A49"/>
    <w:rPr>
      <w:rFonts w:cs="Times New Roman"/>
      <w:color w:val="808080"/>
      <w:shd w:val="clear" w:color="auto" w:fill="E6E6E6"/>
    </w:rPr>
  </w:style>
  <w:style w:type="paragraph" w:customStyle="1" w:styleId="Default">
    <w:name w:val="Default"/>
    <w:uiPriority w:val="99"/>
    <w:rsid w:val="00264CBE"/>
    <w:pPr>
      <w:autoSpaceDE w:val="0"/>
      <w:autoSpaceDN w:val="0"/>
      <w:adjustRightInd w:val="0"/>
    </w:pPr>
    <w:rPr>
      <w:rFonts w:ascii="Verdana" w:eastAsia="MS Mincho" w:hAnsi="Verdana" w:cs="Verdana"/>
      <w:color w:val="000000"/>
      <w:sz w:val="24"/>
      <w:szCs w:val="24"/>
      <w:lang w:eastAsia="ja-JP"/>
    </w:rPr>
  </w:style>
  <w:style w:type="paragraph" w:styleId="Textbubliny">
    <w:name w:val="Balloon Text"/>
    <w:basedOn w:val="Normln"/>
    <w:link w:val="TextbublinyChar"/>
    <w:uiPriority w:val="99"/>
    <w:semiHidden/>
    <w:rsid w:val="00F82AB5"/>
    <w:pPr>
      <w:spacing w:after="0" w:line="240" w:lineRule="auto"/>
    </w:pPr>
    <w:rPr>
      <w:rFonts w:ascii="Segoe UI" w:hAnsi="Segoe UI" w:cs="Segoe UI"/>
      <w:sz w:val="18"/>
      <w:szCs w:val="18"/>
    </w:rPr>
  </w:style>
  <w:style w:type="character" w:customStyle="1" w:styleId="TextbublinyChar">
    <w:name w:val="Text bubliny Char"/>
    <w:link w:val="Textbubliny"/>
    <w:uiPriority w:val="99"/>
    <w:semiHidden/>
    <w:locked/>
    <w:rsid w:val="00F82AB5"/>
    <w:rPr>
      <w:rFonts w:ascii="Segoe UI" w:hAnsi="Segoe UI" w:cs="Segoe UI"/>
      <w:sz w:val="18"/>
      <w:szCs w:val="18"/>
    </w:rPr>
  </w:style>
  <w:style w:type="character" w:styleId="Odkaznakoment">
    <w:name w:val="annotation reference"/>
    <w:uiPriority w:val="99"/>
    <w:semiHidden/>
    <w:rsid w:val="00717B7C"/>
    <w:rPr>
      <w:rFonts w:cs="Times New Roman"/>
      <w:sz w:val="16"/>
      <w:szCs w:val="16"/>
    </w:rPr>
  </w:style>
  <w:style w:type="paragraph" w:styleId="Textkomente">
    <w:name w:val="annotation text"/>
    <w:basedOn w:val="Normln"/>
    <w:link w:val="TextkomenteChar"/>
    <w:uiPriority w:val="99"/>
    <w:semiHidden/>
    <w:rsid w:val="00717B7C"/>
    <w:pPr>
      <w:spacing w:line="240" w:lineRule="auto"/>
    </w:pPr>
    <w:rPr>
      <w:sz w:val="20"/>
      <w:szCs w:val="20"/>
    </w:rPr>
  </w:style>
  <w:style w:type="character" w:customStyle="1" w:styleId="TextkomenteChar">
    <w:name w:val="Text komentáře Char"/>
    <w:link w:val="Textkomente"/>
    <w:uiPriority w:val="99"/>
    <w:semiHidden/>
    <w:locked/>
    <w:rsid w:val="00717B7C"/>
    <w:rPr>
      <w:rFonts w:cs="Times New Roman"/>
      <w:sz w:val="20"/>
      <w:szCs w:val="20"/>
    </w:rPr>
  </w:style>
  <w:style w:type="paragraph" w:styleId="Pedmtkomente">
    <w:name w:val="annotation subject"/>
    <w:basedOn w:val="Textkomente"/>
    <w:next w:val="Textkomente"/>
    <w:link w:val="PedmtkomenteChar"/>
    <w:uiPriority w:val="99"/>
    <w:semiHidden/>
    <w:rsid w:val="00717B7C"/>
    <w:rPr>
      <w:b/>
      <w:bCs/>
    </w:rPr>
  </w:style>
  <w:style w:type="character" w:customStyle="1" w:styleId="PedmtkomenteChar">
    <w:name w:val="Předmět komentáře Char"/>
    <w:link w:val="Pedmtkomente"/>
    <w:uiPriority w:val="99"/>
    <w:semiHidden/>
    <w:locked/>
    <w:rsid w:val="00717B7C"/>
    <w:rPr>
      <w:rFonts w:cs="Times New Roman"/>
      <w:b/>
      <w:bCs/>
      <w:sz w:val="20"/>
      <w:szCs w:val="20"/>
    </w:rPr>
  </w:style>
  <w:style w:type="paragraph" w:customStyle="1" w:styleId="Styltabulky">
    <w:name w:val="Styl tabulky"/>
    <w:basedOn w:val="Normln"/>
    <w:uiPriority w:val="99"/>
    <w:rsid w:val="00F561DF"/>
    <w:pPr>
      <w:suppressAutoHyphens/>
      <w:spacing w:after="0" w:line="230" w:lineRule="auto"/>
    </w:pPr>
    <w:rPr>
      <w:rFonts w:ascii="Times New Roman" w:eastAsia="Times New Roman" w:hAnsi="Times New Roman"/>
      <w:sz w:val="20"/>
      <w:szCs w:val="20"/>
      <w:lang w:eastAsia="cs-CZ"/>
    </w:rPr>
  </w:style>
  <w:style w:type="character" w:styleId="Nevyeenzmnka">
    <w:name w:val="Unresolved Mention"/>
    <w:uiPriority w:val="99"/>
    <w:semiHidden/>
    <w:unhideWhenUsed/>
    <w:rsid w:val="00401AB4"/>
    <w:rPr>
      <w:color w:val="605E5C"/>
      <w:shd w:val="clear" w:color="auto" w:fill="E1DFDD"/>
    </w:rPr>
  </w:style>
  <w:style w:type="character" w:styleId="Sledovanodkaz">
    <w:name w:val="FollowedHyperlink"/>
    <w:uiPriority w:val="99"/>
    <w:semiHidden/>
    <w:unhideWhenUsed/>
    <w:rsid w:val="00401AB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zilesi.cz" TargetMode="External"/><Relationship Id="rId3" Type="http://schemas.openxmlformats.org/officeDocument/2006/relationships/settings" Target="settings.xml"/><Relationship Id="rId7" Type="http://schemas.openxmlformats.org/officeDocument/2006/relationships/hyperlink" Target="http://www.mezilesi.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2872</Words>
  <Characters>16947</Characters>
  <Application>Microsoft Office Word</Application>
  <DocSecurity>0</DocSecurity>
  <Lines>141</Lines>
  <Paragraphs>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Město Náchod018</dc:creator>
  <cp:keywords/>
  <dc:description/>
  <cp:lastModifiedBy>Michal Novák</cp:lastModifiedBy>
  <cp:revision>11</cp:revision>
  <cp:lastPrinted>2022-01-27T06:56:00Z</cp:lastPrinted>
  <dcterms:created xsi:type="dcterms:W3CDTF">2021-09-24T11:02:00Z</dcterms:created>
  <dcterms:modified xsi:type="dcterms:W3CDTF">2023-09-17T19:47:00Z</dcterms:modified>
</cp:coreProperties>
</file>